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DE1CF" w14:textId="77777777" w:rsidR="00490720" w:rsidRPr="009906CC" w:rsidRDefault="009906CC" w:rsidP="009906CC">
      <w:pPr>
        <w:jc w:val="center"/>
        <w:rPr>
          <w:rFonts w:asciiTheme="majorHAnsi" w:hAnsiTheme="majorHAnsi" w:cstheme="majorHAnsi"/>
          <w:b/>
          <w:bCs/>
        </w:rPr>
      </w:pPr>
      <w:bookmarkStart w:id="0" w:name="_GoBack"/>
      <w:bookmarkEnd w:id="0"/>
      <w:r w:rsidRPr="009906CC">
        <w:rPr>
          <w:rFonts w:asciiTheme="majorHAnsi" w:hAnsiTheme="majorHAnsi" w:cstheme="majorHAnsi"/>
          <w:b/>
          <w:bCs/>
        </w:rPr>
        <w:t>Canine Blood Transfusion Protocol</w:t>
      </w:r>
    </w:p>
    <w:p w14:paraId="0BDC75FA" w14:textId="77777777" w:rsidR="009906CC" w:rsidRPr="00846BB7" w:rsidRDefault="009906CC">
      <w:pPr>
        <w:rPr>
          <w:rFonts w:asciiTheme="majorHAnsi" w:hAnsiTheme="majorHAnsi" w:cstheme="majorHAnsi"/>
          <w:sz w:val="22"/>
          <w:szCs w:val="22"/>
        </w:rPr>
      </w:pPr>
    </w:p>
    <w:p w14:paraId="5D77A3A9" w14:textId="23E92947" w:rsidR="00846BB7" w:rsidRPr="00846BB7" w:rsidRDefault="00846BB7" w:rsidP="00846BB7">
      <w:pPr>
        <w:rPr>
          <w:rFonts w:asciiTheme="majorHAnsi" w:hAnsiTheme="majorHAnsi" w:cstheme="majorHAnsi"/>
          <w:sz w:val="22"/>
          <w:szCs w:val="22"/>
        </w:rPr>
      </w:pPr>
      <w:r w:rsidRPr="00846BB7">
        <w:rPr>
          <w:rFonts w:asciiTheme="majorHAnsi" w:hAnsiTheme="majorHAnsi" w:cstheme="majorHAnsi"/>
          <w:b/>
          <w:bCs/>
          <w:sz w:val="22"/>
          <w:szCs w:val="22"/>
        </w:rPr>
        <w:t>Fresh whole blood (FWB)</w:t>
      </w:r>
      <w:r w:rsidRPr="00846BB7">
        <w:rPr>
          <w:rFonts w:asciiTheme="majorHAnsi" w:hAnsiTheme="majorHAnsi" w:cstheme="majorHAnsi"/>
          <w:sz w:val="22"/>
          <w:szCs w:val="22"/>
        </w:rPr>
        <w:t xml:space="preserve"> is blood that is less than 8 hours old, has not been refrigerated, and is in whole form (contains red blood cells (RBCs), leukocytes, platelets, coagulation factors, and plasma proteins). To achieve its full benefits, FWB should be administered immediately after collection. FWB is indicated for use in anaemic patients (with coagulation deficiency) or active bleeding, as it replaces what is directly being lost. </w:t>
      </w:r>
    </w:p>
    <w:p w14:paraId="42E15478" w14:textId="59726AF7" w:rsidR="00846BB7" w:rsidRPr="00846BB7" w:rsidRDefault="00846BB7" w:rsidP="00846BB7">
      <w:pPr>
        <w:rPr>
          <w:rFonts w:asciiTheme="majorHAnsi" w:hAnsiTheme="majorHAnsi" w:cstheme="majorHAnsi"/>
          <w:sz w:val="22"/>
          <w:szCs w:val="22"/>
        </w:rPr>
      </w:pPr>
    </w:p>
    <w:p w14:paraId="157E6ABD" w14:textId="0701BEBE" w:rsidR="00846BB7" w:rsidRPr="00846BB7" w:rsidRDefault="00846BB7" w:rsidP="00846BB7">
      <w:pPr>
        <w:rPr>
          <w:rFonts w:asciiTheme="majorHAnsi" w:hAnsiTheme="majorHAnsi" w:cstheme="majorHAnsi"/>
          <w:sz w:val="22"/>
          <w:szCs w:val="22"/>
        </w:rPr>
      </w:pPr>
      <w:r w:rsidRPr="00846BB7">
        <w:rPr>
          <w:rFonts w:asciiTheme="majorHAnsi" w:hAnsiTheme="majorHAnsi" w:cstheme="majorHAnsi"/>
          <w:b/>
          <w:bCs/>
          <w:sz w:val="22"/>
          <w:szCs w:val="22"/>
        </w:rPr>
        <w:t>Stored whole blood (SWB)</w:t>
      </w:r>
      <w:r w:rsidRPr="00846BB7">
        <w:rPr>
          <w:rFonts w:asciiTheme="majorHAnsi" w:hAnsiTheme="majorHAnsi" w:cstheme="majorHAnsi"/>
          <w:sz w:val="22"/>
          <w:szCs w:val="22"/>
        </w:rPr>
        <w:t xml:space="preserve"> is blood that is more than 8 hours old, and contains RBCs, white blood cells (WBCs) and plasma proteins. It is indicated for use in anaemic patients (with hypoproteinemia), and for intravascular volume expansion and oxygen-carrying support.</w:t>
      </w:r>
    </w:p>
    <w:p w14:paraId="614C5969" w14:textId="68FF3100" w:rsidR="009906CC" w:rsidRDefault="009906CC">
      <w:pPr>
        <w:rPr>
          <w:rFonts w:asciiTheme="majorHAnsi" w:hAnsiTheme="majorHAnsi" w:cstheme="majorHAnsi"/>
          <w:sz w:val="22"/>
          <w:szCs w:val="22"/>
        </w:rPr>
      </w:pPr>
    </w:p>
    <w:p w14:paraId="2107ACC3" w14:textId="2153974D" w:rsidR="00846BB7" w:rsidRDefault="00846BB7">
      <w:pPr>
        <w:rPr>
          <w:rFonts w:asciiTheme="majorHAnsi" w:hAnsiTheme="majorHAnsi" w:cstheme="majorHAnsi"/>
          <w:b/>
          <w:bCs/>
          <w:sz w:val="22"/>
          <w:szCs w:val="22"/>
        </w:rPr>
      </w:pPr>
      <w:r>
        <w:rPr>
          <w:rFonts w:asciiTheme="majorHAnsi" w:hAnsiTheme="majorHAnsi" w:cstheme="majorHAnsi"/>
          <w:b/>
          <w:bCs/>
          <w:sz w:val="22"/>
          <w:szCs w:val="22"/>
        </w:rPr>
        <w:t>Canine Blood Donor Requirements</w:t>
      </w:r>
    </w:p>
    <w:p w14:paraId="084F2EDD" w14:textId="12630E83" w:rsidR="00846BB7" w:rsidRPr="00846BB7" w:rsidRDefault="00846BB7" w:rsidP="00966D3E">
      <w:pPr>
        <w:pStyle w:val="ListParagraph"/>
        <w:numPr>
          <w:ilvl w:val="0"/>
          <w:numId w:val="2"/>
        </w:numPr>
        <w:rPr>
          <w:rFonts w:asciiTheme="majorHAnsi" w:hAnsiTheme="majorHAnsi" w:cstheme="majorHAnsi"/>
          <w:sz w:val="22"/>
          <w:szCs w:val="22"/>
        </w:rPr>
      </w:pPr>
      <w:r w:rsidRPr="00846BB7">
        <w:rPr>
          <w:rFonts w:asciiTheme="majorHAnsi" w:hAnsiTheme="majorHAnsi" w:cstheme="majorHAnsi"/>
          <w:sz w:val="22"/>
          <w:szCs w:val="22"/>
        </w:rPr>
        <w:t>1-8 years old</w:t>
      </w:r>
    </w:p>
    <w:p w14:paraId="1EE02809" w14:textId="7C168DE9" w:rsidR="00846BB7" w:rsidRPr="00846BB7" w:rsidRDefault="00846BB7" w:rsidP="00966D3E">
      <w:pPr>
        <w:pStyle w:val="ListParagraph"/>
        <w:numPr>
          <w:ilvl w:val="0"/>
          <w:numId w:val="2"/>
        </w:numPr>
        <w:rPr>
          <w:rFonts w:asciiTheme="majorHAnsi" w:hAnsiTheme="majorHAnsi" w:cstheme="majorHAnsi"/>
          <w:sz w:val="22"/>
          <w:szCs w:val="22"/>
        </w:rPr>
      </w:pPr>
      <w:r w:rsidRPr="00846BB7">
        <w:rPr>
          <w:rFonts w:asciiTheme="majorHAnsi" w:hAnsiTheme="majorHAnsi" w:cstheme="majorHAnsi"/>
          <w:sz w:val="22"/>
          <w:szCs w:val="22"/>
        </w:rPr>
        <w:t>Weight &gt;25kg</w:t>
      </w:r>
    </w:p>
    <w:p w14:paraId="5424CAB1" w14:textId="7D306A03" w:rsidR="00846BB7" w:rsidRPr="00846BB7" w:rsidRDefault="00846BB7" w:rsidP="00966D3E">
      <w:pPr>
        <w:pStyle w:val="ListParagraph"/>
        <w:numPr>
          <w:ilvl w:val="0"/>
          <w:numId w:val="2"/>
        </w:numPr>
        <w:rPr>
          <w:rFonts w:asciiTheme="majorHAnsi" w:hAnsiTheme="majorHAnsi" w:cstheme="majorHAnsi"/>
          <w:sz w:val="22"/>
          <w:szCs w:val="22"/>
        </w:rPr>
      </w:pPr>
      <w:r w:rsidRPr="00846BB7">
        <w:rPr>
          <w:rFonts w:asciiTheme="majorHAnsi" w:hAnsiTheme="majorHAnsi" w:cstheme="majorHAnsi"/>
          <w:sz w:val="22"/>
          <w:szCs w:val="22"/>
        </w:rPr>
        <w:t>PCV &gt;40%</w:t>
      </w:r>
    </w:p>
    <w:p w14:paraId="455FFEA8" w14:textId="65E9B888" w:rsidR="00846BB7" w:rsidRPr="00846BB7" w:rsidRDefault="00846BB7" w:rsidP="00966D3E">
      <w:pPr>
        <w:pStyle w:val="ListParagraph"/>
        <w:numPr>
          <w:ilvl w:val="0"/>
          <w:numId w:val="2"/>
        </w:numPr>
        <w:rPr>
          <w:rFonts w:asciiTheme="majorHAnsi" w:hAnsiTheme="majorHAnsi" w:cstheme="majorHAnsi"/>
          <w:sz w:val="22"/>
          <w:szCs w:val="22"/>
        </w:rPr>
      </w:pPr>
      <w:r w:rsidRPr="00846BB7">
        <w:rPr>
          <w:rFonts w:asciiTheme="majorHAnsi" w:hAnsiTheme="majorHAnsi" w:cstheme="majorHAnsi"/>
          <w:sz w:val="22"/>
          <w:szCs w:val="22"/>
        </w:rPr>
        <w:t>Males preferred over females (if female, they should be spayed and never had a litter).</w:t>
      </w:r>
    </w:p>
    <w:p w14:paraId="1A1EAD4A" w14:textId="5CB6E8CC" w:rsidR="00846BB7" w:rsidRPr="00846BB7" w:rsidRDefault="00846BB7" w:rsidP="00966D3E">
      <w:pPr>
        <w:pStyle w:val="ListParagraph"/>
        <w:numPr>
          <w:ilvl w:val="0"/>
          <w:numId w:val="2"/>
        </w:numPr>
        <w:rPr>
          <w:rFonts w:asciiTheme="majorHAnsi" w:hAnsiTheme="majorHAnsi" w:cstheme="majorHAnsi"/>
          <w:sz w:val="22"/>
          <w:szCs w:val="22"/>
        </w:rPr>
      </w:pPr>
      <w:r w:rsidRPr="00846BB7">
        <w:rPr>
          <w:rFonts w:asciiTheme="majorHAnsi" w:hAnsiTheme="majorHAnsi" w:cstheme="majorHAnsi"/>
          <w:sz w:val="22"/>
          <w:szCs w:val="22"/>
        </w:rPr>
        <w:t>Vaccinations up-to-date (but not recent).</w:t>
      </w:r>
    </w:p>
    <w:p w14:paraId="700DB24C" w14:textId="525913C5" w:rsidR="00846BB7" w:rsidRPr="00846BB7" w:rsidRDefault="00846BB7" w:rsidP="00966D3E">
      <w:pPr>
        <w:pStyle w:val="ListParagraph"/>
        <w:numPr>
          <w:ilvl w:val="0"/>
          <w:numId w:val="2"/>
        </w:numPr>
        <w:rPr>
          <w:rFonts w:asciiTheme="majorHAnsi" w:hAnsiTheme="majorHAnsi" w:cstheme="majorHAnsi"/>
          <w:sz w:val="22"/>
          <w:szCs w:val="22"/>
        </w:rPr>
      </w:pPr>
      <w:r w:rsidRPr="00846BB7">
        <w:rPr>
          <w:rFonts w:asciiTheme="majorHAnsi" w:hAnsiTheme="majorHAnsi" w:cstheme="majorHAnsi"/>
          <w:sz w:val="22"/>
          <w:szCs w:val="22"/>
        </w:rPr>
        <w:t>Good general health and temperament (no infectious diseases, not receiving any medications other than heartworm and flea prevention).</w:t>
      </w:r>
    </w:p>
    <w:p w14:paraId="3E5848A7" w14:textId="77297F96" w:rsidR="00846BB7" w:rsidRDefault="00822DEA" w:rsidP="00966D3E">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Negative to heartworm.</w:t>
      </w:r>
    </w:p>
    <w:p w14:paraId="508E9D68" w14:textId="7092AAB7" w:rsidR="00822DEA" w:rsidRPr="00846BB7" w:rsidRDefault="00822DEA" w:rsidP="00966D3E">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They can safely donate every 2 months.</w:t>
      </w:r>
    </w:p>
    <w:p w14:paraId="4F527EFB" w14:textId="085E5945" w:rsidR="0050444C" w:rsidRDefault="0050444C">
      <w:pPr>
        <w:rPr>
          <w:rFonts w:asciiTheme="majorHAnsi" w:hAnsiTheme="majorHAnsi" w:cstheme="majorHAnsi"/>
          <w:sz w:val="22"/>
          <w:szCs w:val="22"/>
        </w:rPr>
      </w:pPr>
    </w:p>
    <w:p w14:paraId="26936A2F" w14:textId="1BAD26D2" w:rsidR="00966D3E" w:rsidRDefault="00966D3E" w:rsidP="00966D3E">
      <w:pPr>
        <w:jc w:val="center"/>
        <w:rPr>
          <w:rFonts w:asciiTheme="majorHAnsi" w:hAnsiTheme="majorHAnsi" w:cstheme="majorHAnsi"/>
          <w:color w:val="FF0000"/>
          <w:sz w:val="22"/>
          <w:szCs w:val="22"/>
        </w:rPr>
      </w:pPr>
      <w:r>
        <w:rPr>
          <w:rFonts w:asciiTheme="majorHAnsi" w:hAnsiTheme="majorHAnsi" w:cstheme="majorHAnsi"/>
          <w:color w:val="FF0000"/>
          <w:sz w:val="22"/>
          <w:szCs w:val="22"/>
        </w:rPr>
        <w:t>Disposable gloves should be worn by all personnel, at all times, during a blood transfusion process.</w:t>
      </w:r>
    </w:p>
    <w:p w14:paraId="5CB70E12" w14:textId="77777777" w:rsidR="00966D3E" w:rsidRPr="00966D3E" w:rsidRDefault="00966D3E" w:rsidP="00966D3E">
      <w:pPr>
        <w:rPr>
          <w:rFonts w:asciiTheme="majorHAnsi" w:hAnsiTheme="majorHAnsi" w:cstheme="majorHAnsi"/>
          <w:sz w:val="22"/>
          <w:szCs w:val="22"/>
        </w:rPr>
      </w:pPr>
    </w:p>
    <w:p w14:paraId="12327E0E" w14:textId="49EC46A1" w:rsidR="005321F4" w:rsidRPr="005321F4" w:rsidRDefault="00846BB7">
      <w:pPr>
        <w:rPr>
          <w:rFonts w:asciiTheme="majorHAnsi" w:hAnsiTheme="majorHAnsi" w:cstheme="majorHAnsi"/>
          <w:b/>
          <w:bCs/>
          <w:sz w:val="22"/>
          <w:szCs w:val="22"/>
        </w:rPr>
      </w:pPr>
      <w:r w:rsidRPr="00846BB7">
        <w:rPr>
          <w:rFonts w:asciiTheme="majorHAnsi" w:hAnsiTheme="majorHAnsi" w:cstheme="majorHAnsi"/>
          <w:b/>
          <w:bCs/>
          <w:sz w:val="22"/>
          <w:szCs w:val="22"/>
        </w:rPr>
        <w:t>Blood Typing</w:t>
      </w:r>
      <w:r w:rsidR="005321F4">
        <w:rPr>
          <w:rFonts w:asciiTheme="majorHAnsi" w:hAnsiTheme="majorHAnsi" w:cstheme="majorHAnsi"/>
          <w:b/>
          <w:bCs/>
          <w:sz w:val="22"/>
          <w:szCs w:val="22"/>
        </w:rPr>
        <w:t xml:space="preserve"> and Cross-matching</w:t>
      </w:r>
    </w:p>
    <w:p w14:paraId="22B64E38" w14:textId="7AF607DF" w:rsidR="00846BB7" w:rsidRDefault="00846BB7">
      <w:pPr>
        <w:rPr>
          <w:rFonts w:asciiTheme="majorHAnsi" w:hAnsiTheme="majorHAnsi" w:cstheme="majorHAnsi"/>
          <w:sz w:val="22"/>
          <w:szCs w:val="22"/>
        </w:rPr>
      </w:pPr>
      <w:r>
        <w:rPr>
          <w:rFonts w:asciiTheme="majorHAnsi" w:hAnsiTheme="majorHAnsi" w:cstheme="majorHAnsi"/>
          <w:sz w:val="22"/>
          <w:szCs w:val="22"/>
        </w:rPr>
        <w:t xml:space="preserve">Every donor must be blood typed prior to blood collection, and every recipient must be blood typed </w:t>
      </w:r>
      <w:r w:rsidR="005321F4">
        <w:rPr>
          <w:rFonts w:asciiTheme="majorHAnsi" w:hAnsiTheme="majorHAnsi" w:cstheme="majorHAnsi"/>
          <w:sz w:val="22"/>
          <w:szCs w:val="22"/>
        </w:rPr>
        <w:t xml:space="preserve">and cross-matched </w:t>
      </w:r>
      <w:r w:rsidR="004D50B5">
        <w:rPr>
          <w:rFonts w:asciiTheme="majorHAnsi" w:hAnsiTheme="majorHAnsi" w:cstheme="majorHAnsi"/>
          <w:sz w:val="22"/>
          <w:szCs w:val="22"/>
        </w:rPr>
        <w:t>prior to transfusion.</w:t>
      </w:r>
      <w:r w:rsidR="005321F4">
        <w:rPr>
          <w:rFonts w:asciiTheme="majorHAnsi" w:hAnsiTheme="majorHAnsi" w:cstheme="majorHAnsi"/>
          <w:sz w:val="22"/>
          <w:szCs w:val="22"/>
        </w:rPr>
        <w:t xml:space="preserve"> Cross-matching detects the compatibility between the donor and the recipient, and decreases the risk of a transfusion reaction from occurring. These tests are performed by the external laboratory, Gribbles.</w:t>
      </w:r>
    </w:p>
    <w:p w14:paraId="37F0E8FA" w14:textId="30268481" w:rsidR="004D50B5" w:rsidRDefault="004D50B5">
      <w:pPr>
        <w:rPr>
          <w:rFonts w:asciiTheme="majorHAnsi" w:hAnsiTheme="majorHAnsi" w:cstheme="majorHAnsi"/>
          <w:sz w:val="22"/>
          <w:szCs w:val="22"/>
        </w:rPr>
      </w:pPr>
    </w:p>
    <w:p w14:paraId="61D4FD43" w14:textId="77777777" w:rsidR="005321F4" w:rsidRDefault="007F43CD" w:rsidP="00966D3E">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Clip the area over the jugular vein </w:t>
      </w:r>
      <w:r w:rsidR="005321F4">
        <w:rPr>
          <w:rFonts w:asciiTheme="majorHAnsi" w:hAnsiTheme="majorHAnsi" w:cstheme="majorHAnsi"/>
          <w:sz w:val="22"/>
          <w:szCs w:val="22"/>
        </w:rPr>
        <w:t>to visualise the vein.</w:t>
      </w:r>
    </w:p>
    <w:p w14:paraId="0B5A367B" w14:textId="2DC6C6C7" w:rsidR="007F43CD" w:rsidRDefault="005321F4" w:rsidP="00966D3E">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A</w:t>
      </w:r>
      <w:r w:rsidR="007F43CD">
        <w:rPr>
          <w:rFonts w:asciiTheme="majorHAnsi" w:hAnsiTheme="majorHAnsi" w:cstheme="majorHAnsi"/>
          <w:sz w:val="22"/>
          <w:szCs w:val="22"/>
        </w:rPr>
        <w:t xml:space="preserve">septically prepare the site of venepuncture. </w:t>
      </w:r>
    </w:p>
    <w:p w14:paraId="50B61FDB" w14:textId="465D7B91" w:rsidR="004D50B5" w:rsidRDefault="004D50B5" w:rsidP="00966D3E">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Using a sterile syringe and 22G needle, insert the needle into the patient’s jugular vein and collect 3ml of whole blood.</w:t>
      </w:r>
    </w:p>
    <w:p w14:paraId="5770FA0B" w14:textId="77777777" w:rsidR="00132AA9" w:rsidRDefault="00132AA9" w:rsidP="00966D3E">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Once the required volume of blood is reached, remove the needle and apply firm pressure to the venepuncture site.</w:t>
      </w:r>
    </w:p>
    <w:p w14:paraId="6A6D0E45" w14:textId="47687238" w:rsidR="004D50B5" w:rsidRDefault="00132AA9" w:rsidP="00966D3E">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Remove the needle from the syringe and transfer the 3ml of whole blood to an EDTA sample tube.</w:t>
      </w:r>
    </w:p>
    <w:p w14:paraId="0CF2ABB5" w14:textId="326ACD4D" w:rsidR="00132AA9" w:rsidRDefault="00132AA9" w:rsidP="00966D3E">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 xml:space="preserve">Secure the lid and gently invert the tube to evenly mix the anticoagulant with the blood. </w:t>
      </w:r>
    </w:p>
    <w:p w14:paraId="4652E474" w14:textId="418E5F7F" w:rsidR="00132AA9" w:rsidRDefault="00132AA9" w:rsidP="00966D3E">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Label the tube with the patient’s name, client name, test to be performed (canine blood typing), date and time of collection.</w:t>
      </w:r>
    </w:p>
    <w:p w14:paraId="5096C2A5" w14:textId="5FE6C28E" w:rsidR="00132AA9" w:rsidRPr="005321F4" w:rsidRDefault="00132AA9" w:rsidP="00966D3E">
      <w:pPr>
        <w:pStyle w:val="ListParagraph"/>
        <w:numPr>
          <w:ilvl w:val="0"/>
          <w:numId w:val="4"/>
        </w:numPr>
        <w:rPr>
          <w:rFonts w:asciiTheme="majorHAnsi" w:hAnsiTheme="majorHAnsi" w:cstheme="majorHAnsi"/>
          <w:sz w:val="22"/>
          <w:szCs w:val="22"/>
        </w:rPr>
      </w:pPr>
      <w:r w:rsidRPr="005321F4">
        <w:rPr>
          <w:rFonts w:asciiTheme="majorHAnsi" w:hAnsiTheme="majorHAnsi" w:cstheme="majorHAnsi"/>
          <w:sz w:val="22"/>
          <w:szCs w:val="22"/>
        </w:rPr>
        <w:t xml:space="preserve">Fill out the Gribbles </w:t>
      </w:r>
      <w:r w:rsidR="005321F4" w:rsidRPr="005321F4">
        <w:rPr>
          <w:rFonts w:asciiTheme="majorHAnsi" w:hAnsiTheme="majorHAnsi" w:cstheme="majorHAnsi"/>
          <w:sz w:val="22"/>
          <w:szCs w:val="22"/>
        </w:rPr>
        <w:t xml:space="preserve">sample submission </w:t>
      </w:r>
      <w:r w:rsidRPr="005321F4">
        <w:rPr>
          <w:rFonts w:asciiTheme="majorHAnsi" w:hAnsiTheme="majorHAnsi" w:cstheme="majorHAnsi"/>
          <w:sz w:val="22"/>
          <w:szCs w:val="22"/>
        </w:rPr>
        <w:t xml:space="preserve">sheet and place </w:t>
      </w:r>
      <w:r w:rsidR="005321F4" w:rsidRPr="005321F4">
        <w:rPr>
          <w:rFonts w:asciiTheme="majorHAnsi" w:hAnsiTheme="majorHAnsi" w:cstheme="majorHAnsi"/>
          <w:sz w:val="22"/>
          <w:szCs w:val="22"/>
        </w:rPr>
        <w:t xml:space="preserve">it </w:t>
      </w:r>
      <w:r w:rsidRPr="005321F4">
        <w:rPr>
          <w:rFonts w:asciiTheme="majorHAnsi" w:hAnsiTheme="majorHAnsi" w:cstheme="majorHAnsi"/>
          <w:sz w:val="22"/>
          <w:szCs w:val="22"/>
        </w:rPr>
        <w:t>in a biohazard bag with the sample blood tube.</w:t>
      </w:r>
    </w:p>
    <w:p w14:paraId="7DFE3241" w14:textId="4FA25733" w:rsidR="00132AA9" w:rsidRPr="005321F4" w:rsidRDefault="00132AA9" w:rsidP="00966D3E">
      <w:pPr>
        <w:pStyle w:val="ListParagraph"/>
        <w:numPr>
          <w:ilvl w:val="0"/>
          <w:numId w:val="4"/>
        </w:numPr>
        <w:rPr>
          <w:rFonts w:asciiTheme="majorHAnsi" w:hAnsiTheme="majorHAnsi" w:cstheme="majorHAnsi"/>
          <w:sz w:val="22"/>
          <w:szCs w:val="22"/>
        </w:rPr>
      </w:pPr>
      <w:r w:rsidRPr="005321F4">
        <w:rPr>
          <w:rFonts w:asciiTheme="majorHAnsi" w:hAnsiTheme="majorHAnsi" w:cstheme="majorHAnsi"/>
          <w:sz w:val="22"/>
          <w:szCs w:val="22"/>
        </w:rPr>
        <w:t>Store in the refrigerator until collected by Gribbles for testing.</w:t>
      </w:r>
    </w:p>
    <w:p w14:paraId="2CBFA546" w14:textId="228AD492" w:rsidR="00846BB7" w:rsidRPr="005321F4" w:rsidRDefault="00846BB7" w:rsidP="00846BB7">
      <w:pPr>
        <w:rPr>
          <w:rFonts w:asciiTheme="majorHAnsi" w:hAnsiTheme="majorHAnsi" w:cstheme="majorHAnsi"/>
          <w:sz w:val="22"/>
          <w:szCs w:val="22"/>
        </w:rPr>
      </w:pPr>
    </w:p>
    <w:p w14:paraId="4309A434" w14:textId="4AF49F16" w:rsidR="00846BB7" w:rsidRPr="005321F4" w:rsidRDefault="004D50B5" w:rsidP="00846BB7">
      <w:pPr>
        <w:rPr>
          <w:rFonts w:asciiTheme="majorHAnsi" w:hAnsiTheme="majorHAnsi" w:cstheme="majorHAnsi"/>
          <w:sz w:val="22"/>
          <w:szCs w:val="22"/>
        </w:rPr>
      </w:pPr>
      <w:r w:rsidRPr="005321F4">
        <w:rPr>
          <w:rFonts w:asciiTheme="majorHAnsi" w:hAnsiTheme="majorHAnsi" w:cstheme="majorHAnsi"/>
          <w:sz w:val="22"/>
          <w:szCs w:val="22"/>
        </w:rPr>
        <w:t>Canines have 8 standard blood types:</w:t>
      </w:r>
    </w:p>
    <w:tbl>
      <w:tblPr>
        <w:tblStyle w:val="TableGrid"/>
        <w:tblW w:w="0" w:type="auto"/>
        <w:jc w:val="center"/>
        <w:tblLook w:val="04A0" w:firstRow="1" w:lastRow="0" w:firstColumn="1" w:lastColumn="0" w:noHBand="0" w:noVBand="1"/>
      </w:tblPr>
      <w:tblGrid>
        <w:gridCol w:w="1696"/>
      </w:tblGrid>
      <w:tr w:rsidR="00846BB7" w:rsidRPr="005321F4" w14:paraId="47417AFF" w14:textId="77777777" w:rsidTr="004D50B5">
        <w:trPr>
          <w:jc w:val="center"/>
        </w:trPr>
        <w:tc>
          <w:tcPr>
            <w:tcW w:w="1696" w:type="dxa"/>
          </w:tcPr>
          <w:p w14:paraId="284A58E8" w14:textId="6CFFB116"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t>DEA 1.1</w:t>
            </w:r>
          </w:p>
        </w:tc>
      </w:tr>
      <w:tr w:rsidR="00846BB7" w:rsidRPr="005321F4" w14:paraId="60B791CB" w14:textId="77777777" w:rsidTr="004D50B5">
        <w:trPr>
          <w:jc w:val="center"/>
        </w:trPr>
        <w:tc>
          <w:tcPr>
            <w:tcW w:w="1696" w:type="dxa"/>
          </w:tcPr>
          <w:p w14:paraId="361863C0" w14:textId="2820755A"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t>DEA 1.2</w:t>
            </w:r>
          </w:p>
        </w:tc>
      </w:tr>
      <w:tr w:rsidR="00846BB7" w:rsidRPr="005321F4" w14:paraId="0C35CB6F" w14:textId="77777777" w:rsidTr="004D50B5">
        <w:trPr>
          <w:jc w:val="center"/>
        </w:trPr>
        <w:tc>
          <w:tcPr>
            <w:tcW w:w="1696" w:type="dxa"/>
          </w:tcPr>
          <w:p w14:paraId="7D60F8CD" w14:textId="3DB9884B"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t>DEA 3</w:t>
            </w:r>
          </w:p>
        </w:tc>
      </w:tr>
      <w:tr w:rsidR="00846BB7" w:rsidRPr="005321F4" w14:paraId="11FA093C" w14:textId="77777777" w:rsidTr="004D50B5">
        <w:trPr>
          <w:jc w:val="center"/>
        </w:trPr>
        <w:tc>
          <w:tcPr>
            <w:tcW w:w="1696" w:type="dxa"/>
          </w:tcPr>
          <w:p w14:paraId="06CA17A7" w14:textId="23B5AE48"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lastRenderedPageBreak/>
              <w:t>DEA 4</w:t>
            </w:r>
          </w:p>
        </w:tc>
      </w:tr>
      <w:tr w:rsidR="00846BB7" w:rsidRPr="005321F4" w14:paraId="16AAB350" w14:textId="77777777" w:rsidTr="004D50B5">
        <w:trPr>
          <w:jc w:val="center"/>
        </w:trPr>
        <w:tc>
          <w:tcPr>
            <w:tcW w:w="1696" w:type="dxa"/>
          </w:tcPr>
          <w:p w14:paraId="4040F2AD" w14:textId="57CCFAD7"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t>DEA 5</w:t>
            </w:r>
          </w:p>
        </w:tc>
      </w:tr>
      <w:tr w:rsidR="00846BB7" w:rsidRPr="005321F4" w14:paraId="7D3BB13B" w14:textId="77777777" w:rsidTr="004D50B5">
        <w:trPr>
          <w:jc w:val="center"/>
        </w:trPr>
        <w:tc>
          <w:tcPr>
            <w:tcW w:w="1696" w:type="dxa"/>
          </w:tcPr>
          <w:p w14:paraId="2DADBD16" w14:textId="24FB817C"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t>DEA 6</w:t>
            </w:r>
          </w:p>
        </w:tc>
      </w:tr>
      <w:tr w:rsidR="00846BB7" w:rsidRPr="005321F4" w14:paraId="24C2D061" w14:textId="77777777" w:rsidTr="004D50B5">
        <w:trPr>
          <w:jc w:val="center"/>
        </w:trPr>
        <w:tc>
          <w:tcPr>
            <w:tcW w:w="1696" w:type="dxa"/>
          </w:tcPr>
          <w:p w14:paraId="760B2622" w14:textId="5D9A0904"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t>DEA 7</w:t>
            </w:r>
          </w:p>
        </w:tc>
      </w:tr>
      <w:tr w:rsidR="00846BB7" w:rsidRPr="005321F4" w14:paraId="5F9CD899" w14:textId="77777777" w:rsidTr="004D50B5">
        <w:trPr>
          <w:jc w:val="center"/>
        </w:trPr>
        <w:tc>
          <w:tcPr>
            <w:tcW w:w="1696" w:type="dxa"/>
          </w:tcPr>
          <w:p w14:paraId="60C0CD9D" w14:textId="214EC9EF" w:rsidR="00846BB7" w:rsidRPr="005321F4" w:rsidRDefault="00846BB7" w:rsidP="00846BB7">
            <w:pPr>
              <w:rPr>
                <w:rFonts w:asciiTheme="majorHAnsi" w:hAnsiTheme="majorHAnsi" w:cstheme="majorHAnsi"/>
                <w:sz w:val="22"/>
                <w:szCs w:val="22"/>
              </w:rPr>
            </w:pPr>
            <w:r w:rsidRPr="005321F4">
              <w:rPr>
                <w:rFonts w:asciiTheme="majorHAnsi" w:hAnsiTheme="majorHAnsi" w:cstheme="majorHAnsi"/>
                <w:sz w:val="22"/>
                <w:szCs w:val="22"/>
              </w:rPr>
              <w:t>DEA 8</w:t>
            </w:r>
          </w:p>
        </w:tc>
      </w:tr>
    </w:tbl>
    <w:p w14:paraId="4A156D2D" w14:textId="31105674" w:rsidR="00846BB7" w:rsidRPr="005321F4" w:rsidRDefault="00846BB7" w:rsidP="00846BB7">
      <w:pPr>
        <w:rPr>
          <w:rFonts w:asciiTheme="majorHAnsi" w:hAnsiTheme="majorHAnsi" w:cstheme="majorHAnsi"/>
          <w:sz w:val="22"/>
          <w:szCs w:val="22"/>
        </w:rPr>
      </w:pPr>
    </w:p>
    <w:p w14:paraId="6B3BF8FE" w14:textId="77777777" w:rsidR="00822DEA" w:rsidRPr="005321F4" w:rsidRDefault="00822DEA" w:rsidP="00846BB7">
      <w:pPr>
        <w:rPr>
          <w:rFonts w:asciiTheme="majorHAnsi" w:hAnsiTheme="majorHAnsi" w:cstheme="majorHAnsi"/>
          <w:sz w:val="22"/>
          <w:szCs w:val="22"/>
        </w:rPr>
      </w:pPr>
      <w:r w:rsidRPr="005321F4">
        <w:rPr>
          <w:rFonts w:asciiTheme="majorHAnsi" w:hAnsiTheme="majorHAnsi" w:cstheme="majorHAnsi"/>
          <w:sz w:val="22"/>
          <w:szCs w:val="22"/>
        </w:rPr>
        <w:t>DEA 1.1 is the most important blood type.</w:t>
      </w:r>
    </w:p>
    <w:p w14:paraId="2611CEF6" w14:textId="1A0C5440" w:rsidR="00822DEA" w:rsidRPr="005321F4" w:rsidRDefault="00822DEA" w:rsidP="00966D3E">
      <w:pPr>
        <w:pStyle w:val="ListParagraph"/>
        <w:numPr>
          <w:ilvl w:val="0"/>
          <w:numId w:val="3"/>
        </w:numPr>
        <w:rPr>
          <w:rFonts w:asciiTheme="majorHAnsi" w:hAnsiTheme="majorHAnsi" w:cstheme="majorHAnsi"/>
          <w:sz w:val="22"/>
          <w:szCs w:val="22"/>
        </w:rPr>
      </w:pPr>
      <w:r w:rsidRPr="005321F4">
        <w:rPr>
          <w:rFonts w:asciiTheme="majorHAnsi" w:hAnsiTheme="majorHAnsi" w:cstheme="majorHAnsi"/>
          <w:sz w:val="22"/>
          <w:szCs w:val="22"/>
        </w:rPr>
        <w:t>DEA 1.1 positive dogs are universal recipients; therefore, they can receive blood of any type.</w:t>
      </w:r>
    </w:p>
    <w:p w14:paraId="5AD1715D" w14:textId="2AD42F04" w:rsidR="00822DEA" w:rsidRPr="005321F4" w:rsidRDefault="00822DEA" w:rsidP="00966D3E">
      <w:pPr>
        <w:pStyle w:val="ListParagraph"/>
        <w:numPr>
          <w:ilvl w:val="0"/>
          <w:numId w:val="3"/>
        </w:numPr>
        <w:rPr>
          <w:rFonts w:asciiTheme="majorHAnsi" w:hAnsiTheme="majorHAnsi" w:cstheme="majorHAnsi"/>
          <w:sz w:val="22"/>
          <w:szCs w:val="22"/>
        </w:rPr>
      </w:pPr>
      <w:r w:rsidRPr="005321F4">
        <w:rPr>
          <w:rFonts w:asciiTheme="majorHAnsi" w:hAnsiTheme="majorHAnsi" w:cstheme="majorHAnsi"/>
          <w:sz w:val="22"/>
          <w:szCs w:val="22"/>
        </w:rPr>
        <w:t xml:space="preserve">DEA 1.1 negative dogs are universal donors. </w:t>
      </w:r>
    </w:p>
    <w:p w14:paraId="291C6E51" w14:textId="6608DDEF" w:rsidR="00822DEA" w:rsidRPr="005321F4" w:rsidRDefault="00822DEA" w:rsidP="00966D3E">
      <w:pPr>
        <w:pStyle w:val="ListParagraph"/>
        <w:numPr>
          <w:ilvl w:val="0"/>
          <w:numId w:val="3"/>
        </w:numPr>
        <w:rPr>
          <w:rFonts w:asciiTheme="majorHAnsi" w:hAnsiTheme="majorHAnsi" w:cstheme="majorHAnsi"/>
          <w:sz w:val="22"/>
          <w:szCs w:val="22"/>
        </w:rPr>
      </w:pPr>
      <w:r w:rsidRPr="005321F4">
        <w:rPr>
          <w:rFonts w:asciiTheme="majorHAnsi" w:hAnsiTheme="majorHAnsi" w:cstheme="majorHAnsi"/>
          <w:sz w:val="22"/>
          <w:szCs w:val="22"/>
        </w:rPr>
        <w:t>DEA 1.1 positive blood should never be transfused into DEA 1.1 negative dogs.</w:t>
      </w:r>
    </w:p>
    <w:p w14:paraId="7AEDDD8E" w14:textId="77777777" w:rsidR="005321F4" w:rsidRDefault="005321F4" w:rsidP="001D6068">
      <w:pPr>
        <w:rPr>
          <w:rFonts w:asciiTheme="majorHAnsi" w:hAnsiTheme="majorHAnsi" w:cstheme="majorHAnsi"/>
          <w:b/>
          <w:bCs/>
          <w:sz w:val="22"/>
          <w:szCs w:val="22"/>
        </w:rPr>
      </w:pPr>
    </w:p>
    <w:p w14:paraId="47A30350" w14:textId="2A9395FD" w:rsidR="008920DE" w:rsidRPr="005321F4" w:rsidRDefault="001D6068" w:rsidP="001D6068">
      <w:pPr>
        <w:rPr>
          <w:rFonts w:asciiTheme="majorHAnsi" w:hAnsiTheme="majorHAnsi" w:cstheme="majorHAnsi"/>
          <w:b/>
          <w:bCs/>
          <w:sz w:val="22"/>
          <w:szCs w:val="22"/>
        </w:rPr>
      </w:pPr>
      <w:r w:rsidRPr="005321F4">
        <w:rPr>
          <w:rFonts w:asciiTheme="majorHAnsi" w:hAnsiTheme="majorHAnsi" w:cstheme="majorHAnsi"/>
          <w:b/>
          <w:bCs/>
          <w:sz w:val="22"/>
          <w:szCs w:val="22"/>
        </w:rPr>
        <w:t>Blood collection</w:t>
      </w:r>
    </w:p>
    <w:p w14:paraId="73E4BBD0" w14:textId="3CFFE972" w:rsidR="005321F4" w:rsidRPr="005321F4" w:rsidRDefault="005321F4" w:rsidP="00966D3E">
      <w:pPr>
        <w:pStyle w:val="ListParagraph"/>
        <w:numPr>
          <w:ilvl w:val="0"/>
          <w:numId w:val="5"/>
        </w:numPr>
        <w:rPr>
          <w:rFonts w:asciiTheme="majorHAnsi" w:hAnsiTheme="majorHAnsi" w:cstheme="majorHAnsi"/>
          <w:sz w:val="22"/>
          <w:szCs w:val="22"/>
        </w:rPr>
      </w:pPr>
      <w:r w:rsidRPr="005321F4">
        <w:rPr>
          <w:rFonts w:asciiTheme="majorHAnsi" w:hAnsiTheme="majorHAnsi" w:cstheme="majorHAnsi"/>
          <w:sz w:val="22"/>
          <w:szCs w:val="22"/>
        </w:rPr>
        <w:t>Gather the following equipment for blood collection:</w:t>
      </w:r>
    </w:p>
    <w:p w14:paraId="40AB92E8" w14:textId="78838A5F" w:rsidR="005321F4" w:rsidRPr="005321F4" w:rsidRDefault="005321F4" w:rsidP="00966D3E">
      <w:pPr>
        <w:pStyle w:val="ListParagraph"/>
        <w:numPr>
          <w:ilvl w:val="1"/>
          <w:numId w:val="5"/>
        </w:numPr>
        <w:rPr>
          <w:rFonts w:asciiTheme="majorHAnsi" w:hAnsiTheme="majorHAnsi" w:cstheme="majorHAnsi"/>
          <w:sz w:val="22"/>
          <w:szCs w:val="22"/>
        </w:rPr>
      </w:pPr>
      <w:r w:rsidRPr="005321F4">
        <w:rPr>
          <w:rFonts w:asciiTheme="majorHAnsi" w:hAnsiTheme="majorHAnsi" w:cstheme="majorHAnsi"/>
          <w:sz w:val="22"/>
          <w:szCs w:val="22"/>
        </w:rPr>
        <w:t>Blood donor</w:t>
      </w:r>
    </w:p>
    <w:p w14:paraId="6960520D" w14:textId="2DAA3989" w:rsidR="005321F4" w:rsidRPr="005321F4" w:rsidRDefault="005321F4" w:rsidP="00966D3E">
      <w:pPr>
        <w:pStyle w:val="ListParagraph"/>
        <w:numPr>
          <w:ilvl w:val="1"/>
          <w:numId w:val="5"/>
        </w:numPr>
        <w:rPr>
          <w:rFonts w:asciiTheme="majorHAnsi" w:hAnsiTheme="majorHAnsi" w:cstheme="majorHAnsi"/>
          <w:sz w:val="22"/>
          <w:szCs w:val="22"/>
        </w:rPr>
      </w:pPr>
      <w:r w:rsidRPr="005321F4">
        <w:rPr>
          <w:rFonts w:asciiTheme="majorHAnsi" w:hAnsiTheme="majorHAnsi" w:cstheme="majorHAnsi"/>
          <w:sz w:val="22"/>
          <w:szCs w:val="22"/>
        </w:rPr>
        <w:t>Clippers</w:t>
      </w:r>
    </w:p>
    <w:p w14:paraId="6AE13B75" w14:textId="58F8E6FA" w:rsidR="005321F4" w:rsidRPr="005321F4" w:rsidRDefault="005321F4" w:rsidP="00966D3E">
      <w:pPr>
        <w:pStyle w:val="ListParagraph"/>
        <w:numPr>
          <w:ilvl w:val="1"/>
          <w:numId w:val="5"/>
        </w:numPr>
        <w:rPr>
          <w:rFonts w:asciiTheme="majorHAnsi" w:hAnsiTheme="majorHAnsi" w:cstheme="majorHAnsi"/>
          <w:sz w:val="22"/>
          <w:szCs w:val="22"/>
        </w:rPr>
      </w:pPr>
      <w:r w:rsidRPr="005321F4">
        <w:rPr>
          <w:rFonts w:asciiTheme="majorHAnsi" w:hAnsiTheme="majorHAnsi" w:cstheme="majorHAnsi"/>
          <w:sz w:val="22"/>
          <w:szCs w:val="22"/>
        </w:rPr>
        <w:t>Aseptic skin preparation solutions.</w:t>
      </w:r>
    </w:p>
    <w:p w14:paraId="5FC1D84A" w14:textId="391C69BC" w:rsidR="005321F4" w:rsidRPr="005321F4" w:rsidRDefault="005321F4" w:rsidP="00966D3E">
      <w:pPr>
        <w:pStyle w:val="ListParagraph"/>
        <w:numPr>
          <w:ilvl w:val="1"/>
          <w:numId w:val="5"/>
        </w:numPr>
        <w:rPr>
          <w:rFonts w:asciiTheme="majorHAnsi" w:hAnsiTheme="majorHAnsi" w:cstheme="majorHAnsi"/>
          <w:sz w:val="22"/>
          <w:szCs w:val="22"/>
        </w:rPr>
      </w:pPr>
      <w:proofErr w:type="spellStart"/>
      <w:r w:rsidRPr="005321F4">
        <w:rPr>
          <w:rFonts w:asciiTheme="majorHAnsi" w:hAnsiTheme="majorHAnsi" w:cstheme="majorHAnsi"/>
          <w:sz w:val="22"/>
          <w:szCs w:val="22"/>
        </w:rPr>
        <w:t>Emla</w:t>
      </w:r>
      <w:proofErr w:type="spellEnd"/>
      <w:r w:rsidRPr="005321F4">
        <w:rPr>
          <w:rFonts w:asciiTheme="majorHAnsi" w:hAnsiTheme="majorHAnsi" w:cstheme="majorHAnsi"/>
          <w:sz w:val="22"/>
          <w:szCs w:val="22"/>
        </w:rPr>
        <w:t xml:space="preserve"> cream</w:t>
      </w:r>
    </w:p>
    <w:p w14:paraId="1211115D" w14:textId="3719EBF0" w:rsidR="005321F4" w:rsidRPr="005321F4" w:rsidRDefault="005321F4" w:rsidP="00966D3E">
      <w:pPr>
        <w:pStyle w:val="ListParagraph"/>
        <w:numPr>
          <w:ilvl w:val="1"/>
          <w:numId w:val="5"/>
        </w:numPr>
        <w:rPr>
          <w:rFonts w:asciiTheme="majorHAnsi" w:hAnsiTheme="majorHAnsi" w:cstheme="majorHAnsi"/>
          <w:sz w:val="22"/>
          <w:szCs w:val="22"/>
        </w:rPr>
      </w:pPr>
      <w:r w:rsidRPr="005321F4">
        <w:rPr>
          <w:rFonts w:asciiTheme="majorHAnsi" w:hAnsiTheme="majorHAnsi" w:cstheme="majorHAnsi"/>
          <w:sz w:val="22"/>
          <w:szCs w:val="22"/>
        </w:rPr>
        <w:t>Blood collection bag</w:t>
      </w:r>
    </w:p>
    <w:p w14:paraId="787D2097" w14:textId="2552A746" w:rsidR="005321F4" w:rsidRPr="005321F4" w:rsidRDefault="005321F4" w:rsidP="00966D3E">
      <w:pPr>
        <w:pStyle w:val="ListParagraph"/>
        <w:numPr>
          <w:ilvl w:val="0"/>
          <w:numId w:val="5"/>
        </w:numPr>
        <w:rPr>
          <w:rFonts w:asciiTheme="majorHAnsi" w:hAnsiTheme="majorHAnsi" w:cstheme="majorHAnsi"/>
          <w:sz w:val="22"/>
          <w:szCs w:val="22"/>
        </w:rPr>
      </w:pPr>
      <w:r w:rsidRPr="005321F4">
        <w:rPr>
          <w:rFonts w:asciiTheme="majorHAnsi" w:hAnsiTheme="majorHAnsi" w:cstheme="majorHAnsi"/>
          <w:sz w:val="22"/>
          <w:szCs w:val="22"/>
        </w:rPr>
        <w:t>Keep the donor as calm as possible by housing them in a comfortable, warm and quiet environment.</w:t>
      </w:r>
    </w:p>
    <w:p w14:paraId="73D57D1D" w14:textId="63F6DE6D" w:rsidR="005321F4" w:rsidRDefault="005321F4" w:rsidP="00966D3E">
      <w:pPr>
        <w:pStyle w:val="ListParagraph"/>
        <w:numPr>
          <w:ilvl w:val="0"/>
          <w:numId w:val="5"/>
        </w:numPr>
        <w:rPr>
          <w:rFonts w:asciiTheme="majorHAnsi" w:hAnsiTheme="majorHAnsi" w:cstheme="majorHAnsi"/>
          <w:sz w:val="22"/>
          <w:szCs w:val="22"/>
        </w:rPr>
      </w:pPr>
      <w:r w:rsidRPr="005321F4">
        <w:rPr>
          <w:rFonts w:asciiTheme="majorHAnsi" w:hAnsiTheme="majorHAnsi" w:cstheme="majorHAnsi"/>
          <w:sz w:val="22"/>
          <w:szCs w:val="22"/>
        </w:rPr>
        <w:t>Clip the area over the jugular vein to visualise the vein.</w:t>
      </w:r>
    </w:p>
    <w:p w14:paraId="10BFD4C4" w14:textId="7FA176CD" w:rsidR="00543423" w:rsidRDefault="00543423"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Apply a topical local anaesthetic cream (</w:t>
      </w:r>
      <w:proofErr w:type="spellStart"/>
      <w:r>
        <w:rPr>
          <w:rFonts w:asciiTheme="majorHAnsi" w:hAnsiTheme="majorHAnsi" w:cstheme="majorHAnsi"/>
          <w:sz w:val="22"/>
          <w:szCs w:val="22"/>
        </w:rPr>
        <w:t>Emla</w:t>
      </w:r>
      <w:proofErr w:type="spellEnd"/>
      <w:r>
        <w:rPr>
          <w:rFonts w:asciiTheme="majorHAnsi" w:hAnsiTheme="majorHAnsi" w:cstheme="majorHAnsi"/>
          <w:sz w:val="22"/>
          <w:szCs w:val="22"/>
        </w:rPr>
        <w:t>) and leave for up to 30 minutes to minimise discomfort.</w:t>
      </w:r>
    </w:p>
    <w:p w14:paraId="705796F9" w14:textId="0D81FB24" w:rsidR="00543423" w:rsidRDefault="00543423"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 xml:space="preserve">Gently place the donor in either sternal </w:t>
      </w:r>
      <w:r w:rsidR="000A2B4B">
        <w:rPr>
          <w:rFonts w:asciiTheme="majorHAnsi" w:hAnsiTheme="majorHAnsi" w:cstheme="majorHAnsi"/>
          <w:sz w:val="22"/>
          <w:szCs w:val="22"/>
        </w:rPr>
        <w:t>or lateral recumbency, with their head elevated, and give them sufficient time to settle.</w:t>
      </w:r>
    </w:p>
    <w:p w14:paraId="4E8C3CC3" w14:textId="4700C27D" w:rsidR="000A2B4B" w:rsidRP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Place the blood collection bag below the donor on the scales.</w:t>
      </w:r>
    </w:p>
    <w:p w14:paraId="602DC136" w14:textId="0332079C" w:rsidR="005321F4" w:rsidRDefault="005321F4" w:rsidP="00966D3E">
      <w:pPr>
        <w:pStyle w:val="ListParagraph"/>
        <w:numPr>
          <w:ilvl w:val="0"/>
          <w:numId w:val="5"/>
        </w:numPr>
        <w:rPr>
          <w:rFonts w:asciiTheme="majorHAnsi" w:hAnsiTheme="majorHAnsi" w:cstheme="majorHAnsi"/>
          <w:sz w:val="22"/>
          <w:szCs w:val="22"/>
        </w:rPr>
      </w:pPr>
      <w:r w:rsidRPr="005321F4">
        <w:rPr>
          <w:rFonts w:asciiTheme="majorHAnsi" w:hAnsiTheme="majorHAnsi" w:cstheme="majorHAnsi"/>
          <w:sz w:val="22"/>
          <w:szCs w:val="22"/>
        </w:rPr>
        <w:t>Aseptically prepare the site of venepuncture.</w:t>
      </w:r>
    </w:p>
    <w:p w14:paraId="315AA91D" w14:textId="32747476"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Insert the sterile needle into the jugular vein and then release the clamp on the tubing. Blood should flow. If not, adjust the position of the needle to gain vascular access.</w:t>
      </w:r>
    </w:p>
    <w:p w14:paraId="38A49840" w14:textId="41348A47"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Monitor the donor’s pulse rate and respiration closely throughout the blood collection procedure. If there are any concerns for their health, stop the donation immediately and seek veterinary care.</w:t>
      </w:r>
    </w:p>
    <w:p w14:paraId="17A9936C" w14:textId="398F16FE"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Once the blood reaches the desired weight on the scales, close the clamp on the tubing and remove the needle from the jugular vein.</w:t>
      </w:r>
    </w:p>
    <w:p w14:paraId="4171DFB9" w14:textId="7C66C4FE"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Pull the safety guar over the needle and apply firm pressure over the venepuncture site with a swab to prevent a haematoma forming.</w:t>
      </w:r>
    </w:p>
    <w:p w14:paraId="0DA03618" w14:textId="3BC8EF5B"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Gently invert the blood collection bag to mix the anticoagulant and blood together.</w:t>
      </w:r>
    </w:p>
    <w:p w14:paraId="2693542C" w14:textId="15CCC4F3"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Allow the donor to slowly sit up, but keep them settled.</w:t>
      </w:r>
    </w:p>
    <w:p w14:paraId="6BAC4C22" w14:textId="416DEE6F"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Assess their pulse rate and quality, and check their mucous membrane colour. On rare occasions, a canine donor may show signs of dizziness. If this occurs, keep them quiet and calm and seek veterinary care.</w:t>
      </w:r>
    </w:p>
    <w:p w14:paraId="3160FC21" w14:textId="3953E991" w:rsidR="000A2B4B" w:rsidRDefault="000A2B4B" w:rsidP="00966D3E">
      <w:pPr>
        <w:pStyle w:val="ListParagraph"/>
        <w:numPr>
          <w:ilvl w:val="0"/>
          <w:numId w:val="5"/>
        </w:numPr>
        <w:rPr>
          <w:rFonts w:asciiTheme="majorHAnsi" w:hAnsiTheme="majorHAnsi" w:cstheme="majorHAnsi"/>
          <w:sz w:val="22"/>
          <w:szCs w:val="22"/>
        </w:rPr>
      </w:pPr>
      <w:r>
        <w:rPr>
          <w:rFonts w:asciiTheme="majorHAnsi" w:hAnsiTheme="majorHAnsi" w:cstheme="majorHAnsi"/>
          <w:sz w:val="22"/>
          <w:szCs w:val="22"/>
        </w:rPr>
        <w:t xml:space="preserve">Offer the donor some food and water, and check the jugular site for any haematoma formation. </w:t>
      </w:r>
    </w:p>
    <w:p w14:paraId="633432C5" w14:textId="18A97D62" w:rsidR="0098613D" w:rsidRDefault="0098613D" w:rsidP="0098613D">
      <w:pPr>
        <w:rPr>
          <w:rFonts w:asciiTheme="majorHAnsi" w:hAnsiTheme="majorHAnsi" w:cstheme="majorHAnsi"/>
          <w:sz w:val="22"/>
          <w:szCs w:val="22"/>
        </w:rPr>
      </w:pPr>
    </w:p>
    <w:p w14:paraId="393BDC0A" w14:textId="52F4A74A" w:rsidR="0098613D" w:rsidRPr="0098613D" w:rsidRDefault="0098613D" w:rsidP="0098613D">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FWB should be administered to the recipient immediately to achieve full effects. It does not require any preparation.</w:t>
      </w:r>
    </w:p>
    <w:p w14:paraId="0017F4D6" w14:textId="77777777" w:rsidR="004D50B5" w:rsidRDefault="004D50B5" w:rsidP="00EF6537">
      <w:pPr>
        <w:pStyle w:val="NormalWeb"/>
        <w:spacing w:before="0" w:beforeAutospacing="0" w:after="0" w:afterAutospacing="0"/>
        <w:rPr>
          <w:rFonts w:asciiTheme="majorHAnsi" w:hAnsiTheme="majorHAnsi" w:cstheme="majorHAnsi"/>
          <w:b/>
          <w:bCs/>
          <w:sz w:val="22"/>
          <w:szCs w:val="22"/>
        </w:rPr>
      </w:pPr>
    </w:p>
    <w:p w14:paraId="7025634E" w14:textId="4A443E98" w:rsidR="00EF6537" w:rsidRDefault="00EF6537" w:rsidP="00EF6537">
      <w:pPr>
        <w:pStyle w:val="NormalWeb"/>
        <w:spacing w:before="0" w:beforeAutospacing="0" w:after="0" w:afterAutospacing="0"/>
        <w:rPr>
          <w:rFonts w:asciiTheme="majorHAnsi" w:hAnsiTheme="majorHAnsi" w:cstheme="majorHAnsi"/>
          <w:b/>
          <w:bCs/>
          <w:sz w:val="22"/>
          <w:szCs w:val="22"/>
        </w:rPr>
      </w:pPr>
      <w:r w:rsidRPr="00B13E50">
        <w:rPr>
          <w:rFonts w:asciiTheme="majorHAnsi" w:hAnsiTheme="majorHAnsi" w:cstheme="majorHAnsi"/>
          <w:b/>
          <w:bCs/>
          <w:sz w:val="22"/>
          <w:szCs w:val="22"/>
        </w:rPr>
        <w:t>Storage</w:t>
      </w:r>
    </w:p>
    <w:p w14:paraId="504457CD" w14:textId="4E3619D3" w:rsidR="00791AC5" w:rsidRDefault="000A2B4B" w:rsidP="000A2B4B">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w:t>
      </w:r>
      <w:r w:rsidR="0098613D">
        <w:rPr>
          <w:rFonts w:asciiTheme="majorHAnsi" w:hAnsiTheme="majorHAnsi" w:cstheme="majorHAnsi"/>
          <w:sz w:val="22"/>
          <w:szCs w:val="22"/>
        </w:rPr>
        <w:t>W</w:t>
      </w:r>
      <w:r>
        <w:rPr>
          <w:rFonts w:asciiTheme="majorHAnsi" w:hAnsiTheme="majorHAnsi" w:cstheme="majorHAnsi"/>
          <w:sz w:val="22"/>
          <w:szCs w:val="22"/>
        </w:rPr>
        <w:t>B must be stored in the refrigerator at</w:t>
      </w:r>
      <w:r w:rsidR="00EF6537" w:rsidRPr="00B13E50">
        <w:rPr>
          <w:rFonts w:asciiTheme="majorHAnsi" w:hAnsiTheme="majorHAnsi" w:cstheme="majorHAnsi"/>
          <w:sz w:val="22"/>
          <w:szCs w:val="22"/>
        </w:rPr>
        <w:t xml:space="preserve"> </w:t>
      </w:r>
      <w:r>
        <w:rPr>
          <w:rFonts w:asciiTheme="majorHAnsi" w:hAnsiTheme="majorHAnsi" w:cstheme="majorHAnsi"/>
          <w:sz w:val="22"/>
          <w:szCs w:val="22"/>
        </w:rPr>
        <w:t>2</w:t>
      </w:r>
      <w:r w:rsidR="00EF6537" w:rsidRPr="00B13E50">
        <w:rPr>
          <w:rFonts w:asciiTheme="majorHAnsi" w:hAnsiTheme="majorHAnsi" w:cstheme="majorHAnsi"/>
          <w:sz w:val="22"/>
          <w:szCs w:val="22"/>
        </w:rPr>
        <w:t>-6</w:t>
      </w:r>
      <w:r w:rsidR="00EF6537" w:rsidRPr="00B13E50">
        <w:rPr>
          <w:rFonts w:asciiTheme="majorHAnsi" w:hAnsiTheme="majorHAnsi" w:cstheme="majorHAnsi"/>
          <w:sz w:val="22"/>
          <w:szCs w:val="22"/>
        </w:rPr>
        <w:sym w:font="Symbol" w:char="F0B0"/>
      </w:r>
      <w:r w:rsidR="00EF6537" w:rsidRPr="00B13E50">
        <w:rPr>
          <w:rFonts w:asciiTheme="majorHAnsi" w:hAnsiTheme="majorHAnsi" w:cstheme="majorHAnsi"/>
          <w:sz w:val="22"/>
          <w:szCs w:val="22"/>
        </w:rPr>
        <w:t>C.</w:t>
      </w:r>
      <w:r>
        <w:rPr>
          <w:rFonts w:asciiTheme="majorHAnsi" w:hAnsiTheme="majorHAnsi" w:cstheme="majorHAnsi"/>
          <w:sz w:val="22"/>
          <w:szCs w:val="22"/>
        </w:rPr>
        <w:t xml:space="preserve"> It may be stored for up to 21 days from the date of collection, if it is in the appropriate collection bag. The </w:t>
      </w:r>
      <w:r w:rsidR="00791AC5">
        <w:rPr>
          <w:rFonts w:asciiTheme="majorHAnsi" w:hAnsiTheme="majorHAnsi" w:cstheme="majorHAnsi"/>
          <w:sz w:val="22"/>
          <w:szCs w:val="22"/>
        </w:rPr>
        <w:t xml:space="preserve">SWB </w:t>
      </w:r>
      <w:r>
        <w:rPr>
          <w:rFonts w:asciiTheme="majorHAnsi" w:hAnsiTheme="majorHAnsi" w:cstheme="majorHAnsi"/>
          <w:sz w:val="22"/>
          <w:szCs w:val="22"/>
        </w:rPr>
        <w:t>must be agitated daily</w:t>
      </w:r>
      <w:r w:rsidR="00791AC5">
        <w:rPr>
          <w:rFonts w:asciiTheme="majorHAnsi" w:hAnsiTheme="majorHAnsi" w:cstheme="majorHAnsi"/>
          <w:sz w:val="22"/>
          <w:szCs w:val="22"/>
        </w:rPr>
        <w:t xml:space="preserve">, and should be </w:t>
      </w:r>
      <w:r w:rsidR="00791AC5">
        <w:rPr>
          <w:rFonts w:asciiTheme="majorHAnsi" w:hAnsiTheme="majorHAnsi" w:cstheme="majorHAnsi"/>
          <w:sz w:val="22"/>
          <w:szCs w:val="22"/>
        </w:rPr>
        <w:lastRenderedPageBreak/>
        <w:t>visually inspected for any changes in colour and consistency</w:t>
      </w:r>
      <w:r w:rsidR="0098613D">
        <w:rPr>
          <w:rFonts w:asciiTheme="majorHAnsi" w:hAnsiTheme="majorHAnsi" w:cstheme="majorHAnsi"/>
          <w:sz w:val="22"/>
          <w:szCs w:val="22"/>
        </w:rPr>
        <w:t>.</w:t>
      </w:r>
      <w:r w:rsidR="00791AC5">
        <w:rPr>
          <w:rFonts w:asciiTheme="majorHAnsi" w:hAnsiTheme="majorHAnsi" w:cstheme="majorHAnsi"/>
          <w:sz w:val="22"/>
          <w:szCs w:val="22"/>
        </w:rPr>
        <w:t xml:space="preserve"> Any changes in colour and consistency should be reported.</w:t>
      </w:r>
    </w:p>
    <w:p w14:paraId="535F9489" w14:textId="77777777" w:rsidR="00791AC5" w:rsidRDefault="00791AC5" w:rsidP="000A2B4B">
      <w:pPr>
        <w:pStyle w:val="NormalWeb"/>
        <w:spacing w:before="0" w:beforeAutospacing="0" w:after="0" w:afterAutospacing="0"/>
        <w:rPr>
          <w:rFonts w:asciiTheme="majorHAnsi" w:hAnsiTheme="majorHAnsi" w:cstheme="majorHAnsi"/>
          <w:sz w:val="22"/>
          <w:szCs w:val="22"/>
        </w:rPr>
      </w:pPr>
    </w:p>
    <w:p w14:paraId="00A31F6E" w14:textId="5948DF5B" w:rsidR="000A2B4B" w:rsidRPr="00B13E50" w:rsidRDefault="0098613D" w:rsidP="000A2B4B">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If a bag of SWB is removed from storage to be transfused but is then not required, it must be returned to the refrigerator within 30 minutes otherwise it must be discarded</w:t>
      </w:r>
      <w:r w:rsidR="00791AC5">
        <w:rPr>
          <w:rFonts w:asciiTheme="majorHAnsi" w:hAnsiTheme="majorHAnsi" w:cstheme="majorHAnsi"/>
          <w:sz w:val="22"/>
          <w:szCs w:val="22"/>
        </w:rPr>
        <w:t xml:space="preserve"> as clinical waste</w:t>
      </w:r>
      <w:r>
        <w:rPr>
          <w:rFonts w:asciiTheme="majorHAnsi" w:hAnsiTheme="majorHAnsi" w:cstheme="majorHAnsi"/>
          <w:sz w:val="22"/>
          <w:szCs w:val="22"/>
        </w:rPr>
        <w:t>.</w:t>
      </w:r>
    </w:p>
    <w:p w14:paraId="36768B55" w14:textId="2A62C405" w:rsidR="00EF6537" w:rsidRDefault="008920DE" w:rsidP="00EF6537">
      <w:pPr>
        <w:pStyle w:val="NormalWeb"/>
        <w:spacing w:before="0" w:beforeAutospacing="0" w:after="0" w:afterAutospacing="0"/>
        <w:rPr>
          <w:rFonts w:asciiTheme="majorHAnsi" w:hAnsiTheme="majorHAnsi" w:cstheme="majorHAnsi"/>
          <w:b/>
          <w:bCs/>
          <w:sz w:val="22"/>
          <w:szCs w:val="22"/>
        </w:rPr>
      </w:pPr>
      <w:r w:rsidRPr="00B13E50">
        <w:rPr>
          <w:rFonts w:asciiTheme="majorHAnsi" w:hAnsiTheme="majorHAnsi" w:cstheme="majorHAnsi"/>
          <w:sz w:val="22"/>
          <w:szCs w:val="22"/>
        </w:rPr>
        <w:br/>
      </w:r>
      <w:r w:rsidR="00EF6537" w:rsidRPr="00B13E50">
        <w:rPr>
          <w:rFonts w:asciiTheme="majorHAnsi" w:hAnsiTheme="majorHAnsi" w:cstheme="majorHAnsi"/>
          <w:b/>
          <w:bCs/>
          <w:sz w:val="22"/>
          <w:szCs w:val="22"/>
        </w:rPr>
        <w:t>Preparation</w:t>
      </w:r>
    </w:p>
    <w:p w14:paraId="0135D12A" w14:textId="77777777" w:rsidR="00791AC5" w:rsidRDefault="00BD598A" w:rsidP="00966D3E">
      <w:pPr>
        <w:pStyle w:val="NormalWeb"/>
        <w:numPr>
          <w:ilvl w:val="0"/>
          <w:numId w:val="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Remove a bag of SWB from the refrigerator</w:t>
      </w:r>
      <w:r w:rsidR="00791AC5">
        <w:rPr>
          <w:rFonts w:asciiTheme="majorHAnsi" w:hAnsiTheme="majorHAnsi" w:cstheme="majorHAnsi"/>
          <w:sz w:val="22"/>
          <w:szCs w:val="22"/>
        </w:rPr>
        <w:t>, and check</w:t>
      </w:r>
      <w:r w:rsidRPr="00BD598A">
        <w:rPr>
          <w:rFonts w:asciiTheme="majorHAnsi" w:hAnsiTheme="majorHAnsi" w:cstheme="majorHAnsi"/>
          <w:sz w:val="22"/>
          <w:szCs w:val="22"/>
        </w:rPr>
        <w:t xml:space="preserve"> it is the correct product </w:t>
      </w:r>
      <w:r w:rsidR="00791AC5">
        <w:rPr>
          <w:rFonts w:asciiTheme="majorHAnsi" w:hAnsiTheme="majorHAnsi" w:cstheme="majorHAnsi"/>
          <w:sz w:val="22"/>
          <w:szCs w:val="22"/>
        </w:rPr>
        <w:t>needed</w:t>
      </w:r>
      <w:r w:rsidRPr="00BD598A">
        <w:rPr>
          <w:rFonts w:asciiTheme="majorHAnsi" w:hAnsiTheme="majorHAnsi" w:cstheme="majorHAnsi"/>
          <w:sz w:val="22"/>
          <w:szCs w:val="22"/>
        </w:rPr>
        <w:t xml:space="preserve"> </w:t>
      </w:r>
      <w:r w:rsidR="00791AC5">
        <w:rPr>
          <w:rFonts w:asciiTheme="majorHAnsi" w:hAnsiTheme="majorHAnsi" w:cstheme="majorHAnsi"/>
          <w:sz w:val="22"/>
          <w:szCs w:val="22"/>
        </w:rPr>
        <w:t>for</w:t>
      </w:r>
      <w:r w:rsidRPr="00BD598A">
        <w:rPr>
          <w:rFonts w:asciiTheme="majorHAnsi" w:hAnsiTheme="majorHAnsi" w:cstheme="majorHAnsi"/>
          <w:sz w:val="22"/>
          <w:szCs w:val="22"/>
        </w:rPr>
        <w:t xml:space="preserve"> </w:t>
      </w:r>
      <w:r w:rsidR="00791AC5">
        <w:rPr>
          <w:rFonts w:asciiTheme="majorHAnsi" w:hAnsiTheme="majorHAnsi" w:cstheme="majorHAnsi"/>
          <w:sz w:val="22"/>
          <w:szCs w:val="22"/>
        </w:rPr>
        <w:t>administration.</w:t>
      </w:r>
    </w:p>
    <w:p w14:paraId="7DBF4545" w14:textId="323A782B" w:rsidR="00BD598A" w:rsidRDefault="00791AC5" w:rsidP="00966D3E">
      <w:pPr>
        <w:pStyle w:val="NormalWeb"/>
        <w:numPr>
          <w:ilvl w:val="0"/>
          <w:numId w:val="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Ensure</w:t>
      </w:r>
      <w:r w:rsidR="00BD598A" w:rsidRPr="00BD598A">
        <w:rPr>
          <w:rFonts w:asciiTheme="majorHAnsi" w:hAnsiTheme="majorHAnsi" w:cstheme="majorHAnsi"/>
          <w:sz w:val="22"/>
          <w:szCs w:val="22"/>
        </w:rPr>
        <w:t xml:space="preserve"> the product is ‘in date’ and the correct colour and consistency.</w:t>
      </w:r>
    </w:p>
    <w:p w14:paraId="0820E3D7" w14:textId="72C5B756" w:rsidR="00791AC5" w:rsidRDefault="00791AC5" w:rsidP="00966D3E">
      <w:pPr>
        <w:pStyle w:val="NormalWeb"/>
        <w:numPr>
          <w:ilvl w:val="0"/>
          <w:numId w:val="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Place the collection bag in a </w:t>
      </w:r>
      <w:r w:rsidR="00B426B4">
        <w:rPr>
          <w:rFonts w:asciiTheme="majorHAnsi" w:hAnsiTheme="majorHAnsi" w:cstheme="majorHAnsi"/>
          <w:sz w:val="22"/>
          <w:szCs w:val="22"/>
        </w:rPr>
        <w:t xml:space="preserve">waterproof </w:t>
      </w:r>
      <w:r>
        <w:rPr>
          <w:rFonts w:asciiTheme="majorHAnsi" w:hAnsiTheme="majorHAnsi" w:cstheme="majorHAnsi"/>
          <w:sz w:val="22"/>
          <w:szCs w:val="22"/>
        </w:rPr>
        <w:t>zip lock bag to prevent contamination of the ports.</w:t>
      </w:r>
    </w:p>
    <w:p w14:paraId="4AA6824D" w14:textId="26C2339F" w:rsidR="00BD598A" w:rsidRDefault="00791AC5" w:rsidP="00966D3E">
      <w:pPr>
        <w:pStyle w:val="NormalWeb"/>
        <w:numPr>
          <w:ilvl w:val="0"/>
          <w:numId w:val="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Place the bag in a warm water bath and gently warm it to </w:t>
      </w:r>
      <w:r w:rsidR="00E118BC">
        <w:rPr>
          <w:rFonts w:asciiTheme="majorHAnsi" w:hAnsiTheme="majorHAnsi" w:cstheme="majorHAnsi"/>
          <w:sz w:val="22"/>
          <w:szCs w:val="22"/>
        </w:rPr>
        <w:t>37</w:t>
      </w:r>
      <w:r w:rsidR="00E118BC" w:rsidRPr="00B13E50">
        <w:rPr>
          <w:rFonts w:asciiTheme="majorHAnsi" w:hAnsiTheme="majorHAnsi" w:cstheme="majorHAnsi"/>
          <w:sz w:val="22"/>
          <w:szCs w:val="22"/>
        </w:rPr>
        <w:sym w:font="Symbol" w:char="F0B0"/>
      </w:r>
      <w:r w:rsidR="00E118BC" w:rsidRPr="00B13E50">
        <w:rPr>
          <w:rFonts w:asciiTheme="majorHAnsi" w:hAnsiTheme="majorHAnsi" w:cstheme="majorHAnsi"/>
          <w:sz w:val="22"/>
          <w:szCs w:val="22"/>
        </w:rPr>
        <w:t>C</w:t>
      </w:r>
      <w:r>
        <w:rPr>
          <w:rFonts w:asciiTheme="majorHAnsi" w:hAnsiTheme="majorHAnsi" w:cstheme="majorHAnsi"/>
          <w:sz w:val="22"/>
          <w:szCs w:val="22"/>
        </w:rPr>
        <w:t xml:space="preserve">. </w:t>
      </w:r>
      <w:r w:rsidR="00E118BC">
        <w:rPr>
          <w:rFonts w:asciiTheme="majorHAnsi" w:hAnsiTheme="majorHAnsi" w:cstheme="majorHAnsi"/>
          <w:sz w:val="22"/>
          <w:szCs w:val="22"/>
        </w:rPr>
        <w:t>Excessive heating will damage the proteins, clotting factors and the oxygen carrying capacity of the RBCs.</w:t>
      </w:r>
    </w:p>
    <w:p w14:paraId="034333A1" w14:textId="793DCBF0" w:rsidR="00791AC5" w:rsidRPr="00BD598A" w:rsidRDefault="00791AC5" w:rsidP="00966D3E">
      <w:pPr>
        <w:pStyle w:val="NormalWeb"/>
        <w:numPr>
          <w:ilvl w:val="0"/>
          <w:numId w:val="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Monitor the temperature of the water, using a thermometer, to ensure it does not go above 37</w:t>
      </w:r>
      <w:r w:rsidRPr="00B13E50">
        <w:rPr>
          <w:rFonts w:asciiTheme="majorHAnsi" w:hAnsiTheme="majorHAnsi" w:cstheme="majorHAnsi"/>
          <w:sz w:val="22"/>
          <w:szCs w:val="22"/>
        </w:rPr>
        <w:sym w:font="Symbol" w:char="F0B0"/>
      </w:r>
      <w:r w:rsidRPr="00B13E50">
        <w:rPr>
          <w:rFonts w:asciiTheme="majorHAnsi" w:hAnsiTheme="majorHAnsi" w:cstheme="majorHAnsi"/>
          <w:sz w:val="22"/>
          <w:szCs w:val="22"/>
        </w:rPr>
        <w:t>C</w:t>
      </w:r>
      <w:r>
        <w:rPr>
          <w:rFonts w:asciiTheme="majorHAnsi" w:hAnsiTheme="majorHAnsi" w:cstheme="majorHAnsi"/>
          <w:sz w:val="22"/>
          <w:szCs w:val="22"/>
        </w:rPr>
        <w:t>.</w:t>
      </w:r>
    </w:p>
    <w:p w14:paraId="4237787D" w14:textId="37EF1C07" w:rsidR="00B13E50" w:rsidRPr="00B13E50" w:rsidRDefault="00B13E50" w:rsidP="00966D3E">
      <w:pPr>
        <w:pStyle w:val="NormalWeb"/>
        <w:numPr>
          <w:ilvl w:val="0"/>
          <w:numId w:val="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SWB must be used within 4 hours of the product being removed from the refrigerator.</w:t>
      </w:r>
    </w:p>
    <w:p w14:paraId="2FE564E7" w14:textId="77777777" w:rsidR="00791AC5" w:rsidRPr="00B13E50" w:rsidRDefault="00791AC5" w:rsidP="00E85CEE">
      <w:pPr>
        <w:rPr>
          <w:rFonts w:asciiTheme="majorHAnsi" w:hAnsiTheme="majorHAnsi" w:cstheme="majorHAnsi"/>
          <w:sz w:val="22"/>
          <w:szCs w:val="22"/>
        </w:rPr>
      </w:pPr>
    </w:p>
    <w:p w14:paraId="235B655B" w14:textId="7ACED838" w:rsidR="00E97AD2" w:rsidRDefault="00B13E50">
      <w:pPr>
        <w:rPr>
          <w:rFonts w:asciiTheme="majorHAnsi" w:hAnsiTheme="majorHAnsi" w:cstheme="majorHAnsi"/>
          <w:b/>
          <w:bCs/>
          <w:sz w:val="22"/>
          <w:szCs w:val="22"/>
        </w:rPr>
      </w:pPr>
      <w:r w:rsidRPr="00B13E50">
        <w:rPr>
          <w:rFonts w:asciiTheme="majorHAnsi" w:hAnsiTheme="majorHAnsi" w:cstheme="majorHAnsi"/>
          <w:b/>
          <w:bCs/>
          <w:sz w:val="22"/>
          <w:szCs w:val="22"/>
        </w:rPr>
        <w:t>Administration (equipment)</w:t>
      </w:r>
    </w:p>
    <w:p w14:paraId="7BEEA24B" w14:textId="6C3DFFCF" w:rsidR="00356A1A" w:rsidRPr="00356A1A" w:rsidRDefault="003019FF" w:rsidP="00356A1A">
      <w:pPr>
        <w:rPr>
          <w:rFonts w:asciiTheme="majorHAnsi" w:hAnsiTheme="majorHAnsi" w:cstheme="majorHAnsi"/>
          <w:sz w:val="22"/>
          <w:szCs w:val="22"/>
        </w:rPr>
      </w:pPr>
      <w:r w:rsidRPr="00356A1A">
        <w:rPr>
          <w:rFonts w:asciiTheme="majorHAnsi" w:hAnsiTheme="majorHAnsi" w:cstheme="majorHAnsi"/>
          <w:sz w:val="22"/>
          <w:szCs w:val="22"/>
        </w:rPr>
        <w:t>Before administering</w:t>
      </w:r>
      <w:r>
        <w:rPr>
          <w:rFonts w:asciiTheme="majorHAnsi" w:hAnsiTheme="majorHAnsi" w:cstheme="majorHAnsi"/>
          <w:sz w:val="22"/>
          <w:szCs w:val="22"/>
        </w:rPr>
        <w:t xml:space="preserve"> a blood </w:t>
      </w:r>
      <w:r w:rsidR="00356A1A">
        <w:rPr>
          <w:rFonts w:asciiTheme="majorHAnsi" w:hAnsiTheme="majorHAnsi" w:cstheme="majorHAnsi"/>
          <w:sz w:val="22"/>
          <w:szCs w:val="22"/>
        </w:rPr>
        <w:t>transfusion,</w:t>
      </w:r>
      <w:r>
        <w:rPr>
          <w:rFonts w:asciiTheme="majorHAnsi" w:hAnsiTheme="majorHAnsi" w:cstheme="majorHAnsi"/>
          <w:sz w:val="22"/>
          <w:szCs w:val="22"/>
        </w:rPr>
        <w:t xml:space="preserve"> a</w:t>
      </w:r>
      <w:r w:rsidR="00356A1A">
        <w:rPr>
          <w:rFonts w:asciiTheme="majorHAnsi" w:hAnsiTheme="majorHAnsi" w:cstheme="majorHAnsi"/>
          <w:sz w:val="22"/>
          <w:szCs w:val="22"/>
        </w:rPr>
        <w:t xml:space="preserve"> packed cell volume (PCV) test</w:t>
      </w:r>
      <w:r>
        <w:rPr>
          <w:rFonts w:asciiTheme="majorHAnsi" w:hAnsiTheme="majorHAnsi" w:cstheme="majorHAnsi"/>
          <w:sz w:val="22"/>
          <w:szCs w:val="22"/>
        </w:rPr>
        <w:t xml:space="preserve"> should </w:t>
      </w:r>
      <w:r w:rsidR="00356A1A">
        <w:rPr>
          <w:rFonts w:asciiTheme="majorHAnsi" w:hAnsiTheme="majorHAnsi" w:cstheme="majorHAnsi"/>
          <w:sz w:val="22"/>
          <w:szCs w:val="22"/>
        </w:rPr>
        <w:t xml:space="preserve">be performed on both the donor and the recipient. </w:t>
      </w:r>
      <w:r w:rsidR="00356A1A" w:rsidRPr="00356A1A">
        <w:rPr>
          <w:rFonts w:asciiTheme="majorHAnsi" w:hAnsiTheme="majorHAnsi" w:cstheme="majorHAnsi"/>
          <w:sz w:val="22"/>
          <w:szCs w:val="22"/>
        </w:rPr>
        <w:t>To perform a PCV test you will require:</w:t>
      </w:r>
    </w:p>
    <w:p w14:paraId="0AE6D477" w14:textId="30D2B204" w:rsidR="00356A1A" w:rsidRDefault="00356A1A" w:rsidP="00966D3E">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 xml:space="preserve">A sample of whole blood in an EDTA blood tube. </w:t>
      </w:r>
    </w:p>
    <w:p w14:paraId="110105FF" w14:textId="3D2962FA" w:rsidR="00356A1A" w:rsidRDefault="00356A1A" w:rsidP="00966D3E">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 xml:space="preserve">2 x </w:t>
      </w:r>
      <w:proofErr w:type="spellStart"/>
      <w:r>
        <w:rPr>
          <w:rFonts w:asciiTheme="majorHAnsi" w:hAnsiTheme="majorHAnsi" w:cstheme="majorHAnsi"/>
          <w:sz w:val="22"/>
          <w:szCs w:val="22"/>
        </w:rPr>
        <w:t>microhaematocrit</w:t>
      </w:r>
      <w:proofErr w:type="spellEnd"/>
      <w:r>
        <w:rPr>
          <w:rFonts w:asciiTheme="majorHAnsi" w:hAnsiTheme="majorHAnsi" w:cstheme="majorHAnsi"/>
          <w:sz w:val="22"/>
          <w:szCs w:val="22"/>
        </w:rPr>
        <w:t xml:space="preserve"> (capillary) tubes.</w:t>
      </w:r>
    </w:p>
    <w:p w14:paraId="77C6DA06" w14:textId="3344743E" w:rsidR="002D349F" w:rsidRDefault="002D349F" w:rsidP="00966D3E">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Tissue</w:t>
      </w:r>
    </w:p>
    <w:p w14:paraId="7D7D84F0" w14:textId="0E95F817" w:rsidR="00356A1A" w:rsidRDefault="00356A1A" w:rsidP="00966D3E">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Tube sealant.</w:t>
      </w:r>
    </w:p>
    <w:p w14:paraId="7358245D" w14:textId="5EF19383" w:rsidR="00356A1A" w:rsidRDefault="00356A1A" w:rsidP="00966D3E">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Centrifuge</w:t>
      </w:r>
    </w:p>
    <w:p w14:paraId="1E742D8D" w14:textId="002E787E" w:rsidR="00356A1A" w:rsidRDefault="00DC01A8" w:rsidP="00966D3E">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Hawksley slide PCV</w:t>
      </w:r>
      <w:r w:rsidR="00356A1A">
        <w:rPr>
          <w:rFonts w:asciiTheme="majorHAnsi" w:hAnsiTheme="majorHAnsi" w:cstheme="majorHAnsi"/>
          <w:sz w:val="22"/>
          <w:szCs w:val="22"/>
        </w:rPr>
        <w:t xml:space="preserve"> reader</w:t>
      </w:r>
    </w:p>
    <w:p w14:paraId="1C947290" w14:textId="57339366" w:rsidR="00356A1A" w:rsidRDefault="00356A1A" w:rsidP="00356A1A">
      <w:pPr>
        <w:rPr>
          <w:rFonts w:asciiTheme="majorHAnsi" w:hAnsiTheme="majorHAnsi" w:cstheme="majorHAnsi"/>
          <w:sz w:val="22"/>
          <w:szCs w:val="22"/>
        </w:rPr>
      </w:pPr>
    </w:p>
    <w:p w14:paraId="70AA8E3D" w14:textId="7D54B738" w:rsidR="00356A1A" w:rsidRDefault="00356A1A"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Gently invert the EDTA tube 10 times just prior to testing to ensure that the sample is well mixed with the anticoagulant.</w:t>
      </w:r>
    </w:p>
    <w:p w14:paraId="3605E577" w14:textId="79DF5917" w:rsidR="00356A1A" w:rsidRDefault="00356A1A"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Hold the end of the capillary tube</w:t>
      </w:r>
      <w:r w:rsidR="002D349F">
        <w:rPr>
          <w:rFonts w:asciiTheme="majorHAnsi" w:hAnsiTheme="majorHAnsi" w:cstheme="majorHAnsi"/>
          <w:sz w:val="22"/>
          <w:szCs w:val="22"/>
        </w:rPr>
        <w:t xml:space="preserve"> between the thumb and forefinger.</w:t>
      </w:r>
    </w:p>
    <w:p w14:paraId="5C9F3DDE" w14:textId="72D8EE0A"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Hold the EDTA tube at an angle and i</w:t>
      </w:r>
      <w:r w:rsidRPr="002D349F">
        <w:rPr>
          <w:rFonts w:asciiTheme="majorHAnsi" w:hAnsiTheme="majorHAnsi" w:cstheme="majorHAnsi"/>
          <w:sz w:val="22"/>
          <w:szCs w:val="22"/>
        </w:rPr>
        <w:t xml:space="preserve">nsert the other end </w:t>
      </w:r>
      <w:r>
        <w:rPr>
          <w:rFonts w:asciiTheme="majorHAnsi" w:hAnsiTheme="majorHAnsi" w:cstheme="majorHAnsi"/>
          <w:sz w:val="22"/>
          <w:szCs w:val="22"/>
        </w:rPr>
        <w:t>of the</w:t>
      </w:r>
      <w:r w:rsidRPr="002D349F">
        <w:rPr>
          <w:rFonts w:asciiTheme="majorHAnsi" w:hAnsiTheme="majorHAnsi" w:cstheme="majorHAnsi"/>
          <w:sz w:val="22"/>
          <w:szCs w:val="22"/>
        </w:rPr>
        <w:t xml:space="preserve"> </w:t>
      </w:r>
      <w:r>
        <w:rPr>
          <w:rFonts w:asciiTheme="majorHAnsi" w:hAnsiTheme="majorHAnsi" w:cstheme="majorHAnsi"/>
          <w:sz w:val="22"/>
          <w:szCs w:val="22"/>
        </w:rPr>
        <w:t xml:space="preserve">capillary </w:t>
      </w:r>
      <w:r w:rsidRPr="002D349F">
        <w:rPr>
          <w:rFonts w:asciiTheme="majorHAnsi" w:hAnsiTheme="majorHAnsi" w:cstheme="majorHAnsi"/>
          <w:sz w:val="22"/>
          <w:szCs w:val="22"/>
        </w:rPr>
        <w:t xml:space="preserve">tube </w:t>
      </w:r>
      <w:r>
        <w:rPr>
          <w:rFonts w:asciiTheme="majorHAnsi" w:hAnsiTheme="majorHAnsi" w:cstheme="majorHAnsi"/>
          <w:sz w:val="22"/>
          <w:szCs w:val="22"/>
        </w:rPr>
        <w:t>into the anticoagulated blood.</w:t>
      </w:r>
    </w:p>
    <w:p w14:paraId="0869C6AA" w14:textId="04F91611" w:rsidR="002D349F" w:rsidRP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Al</w:t>
      </w:r>
      <w:r w:rsidRPr="002D349F">
        <w:rPr>
          <w:rFonts w:asciiTheme="majorHAnsi" w:hAnsiTheme="majorHAnsi" w:cstheme="majorHAnsi"/>
          <w:sz w:val="22"/>
          <w:szCs w:val="22"/>
        </w:rPr>
        <w:t xml:space="preserve">low </w:t>
      </w:r>
      <w:r>
        <w:rPr>
          <w:rFonts w:asciiTheme="majorHAnsi" w:hAnsiTheme="majorHAnsi" w:cstheme="majorHAnsi"/>
          <w:sz w:val="22"/>
          <w:szCs w:val="22"/>
        </w:rPr>
        <w:t>blood to track up the tube</w:t>
      </w:r>
      <w:r w:rsidRPr="002D349F">
        <w:rPr>
          <w:rFonts w:asciiTheme="majorHAnsi" w:hAnsiTheme="majorHAnsi" w:cstheme="majorHAnsi"/>
          <w:sz w:val="22"/>
          <w:szCs w:val="22"/>
        </w:rPr>
        <w:t xml:space="preserve"> by capillary action. </w:t>
      </w:r>
    </w:p>
    <w:p w14:paraId="654FB2B2" w14:textId="7D5935C2"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Fill the capillary tube to approximately ¾ full.</w:t>
      </w:r>
    </w:p>
    <w:p w14:paraId="2F6B0466" w14:textId="62965F4A"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When appropriately filled, put your index finger over the tip of the capillary tube to stop the flow of blood and prevent it from leaking.</w:t>
      </w:r>
    </w:p>
    <w:p w14:paraId="3DD27E4A" w14:textId="610DDF5B"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Keep your finger over the end of the capillary tube and remove it from the blood sample.</w:t>
      </w:r>
    </w:p>
    <w:p w14:paraId="6C3E964C" w14:textId="1AA8529A"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Wipe the outside to the capillary tube with a tissue to remove any blood.</w:t>
      </w:r>
    </w:p>
    <w:p w14:paraId="4675A594" w14:textId="02F550BF"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Place the end of the capillary tube onto the sealant and remove your index finger from the top of the capillary tube.</w:t>
      </w:r>
    </w:p>
    <w:p w14:paraId="1ECFB930" w14:textId="7497155D"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Gently press the capillary tube into the sealant.</w:t>
      </w:r>
    </w:p>
    <w:p w14:paraId="4697BFAA" w14:textId="54A69A0C" w:rsidR="002D349F" w:rsidRDefault="002D349F"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Remove the capillary tube from the sealant and check there is a sufficient sealant plug.</w:t>
      </w:r>
    </w:p>
    <w:p w14:paraId="16709A86" w14:textId="2AAFB68B" w:rsidR="006D0EC5"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Repeat the above steps with the second capillary tube.</w:t>
      </w:r>
    </w:p>
    <w:p w14:paraId="31FAB8C8" w14:textId="1A400DCC" w:rsidR="006D0EC5"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Place both capillary tubes opposite each other in the centrifuge, with the sealant plug end against the outer edge to prevent spilling when spun.</w:t>
      </w:r>
    </w:p>
    <w:p w14:paraId="265E0F25" w14:textId="1C0C852B" w:rsidR="006D0EC5"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Screw the metal plate cover on firmly.</w:t>
      </w:r>
    </w:p>
    <w:p w14:paraId="275D720D" w14:textId="30B394DC" w:rsidR="006D0EC5"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Close and secure the centrifuge lid.</w:t>
      </w:r>
    </w:p>
    <w:p w14:paraId="74627E28" w14:textId="62E6B3FC" w:rsidR="006D0EC5"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Set the timer to 5 minutes then press START.</w:t>
      </w:r>
    </w:p>
    <w:p w14:paraId="4793C8A7" w14:textId="743067BE" w:rsidR="006D0EC5"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Wait until the centrifuge has come to a complete stop, then open the lid and remove the metal plate cover.</w:t>
      </w:r>
    </w:p>
    <w:p w14:paraId="0008DE9C" w14:textId="7C0BEFDA" w:rsidR="006D0EC5"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Remove the capillary tubes from the centrifuge.</w:t>
      </w:r>
    </w:p>
    <w:p w14:paraId="70A10345" w14:textId="3C97B541" w:rsidR="00DC01A8" w:rsidRDefault="006D0EC5"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lastRenderedPageBreak/>
        <w:t xml:space="preserve">Place one of the capillary tubes on the </w:t>
      </w:r>
      <w:r w:rsidR="00DC01A8">
        <w:rPr>
          <w:rFonts w:asciiTheme="majorHAnsi" w:hAnsiTheme="majorHAnsi" w:cstheme="majorHAnsi"/>
          <w:sz w:val="22"/>
          <w:szCs w:val="22"/>
        </w:rPr>
        <w:t>Hawksley</w:t>
      </w:r>
      <w:r>
        <w:rPr>
          <w:rFonts w:asciiTheme="majorHAnsi" w:hAnsiTheme="majorHAnsi" w:cstheme="majorHAnsi"/>
          <w:sz w:val="22"/>
          <w:szCs w:val="22"/>
        </w:rPr>
        <w:t xml:space="preserve"> reader</w:t>
      </w:r>
      <w:r w:rsidR="00DC01A8">
        <w:rPr>
          <w:rFonts w:asciiTheme="majorHAnsi" w:hAnsiTheme="majorHAnsi" w:cstheme="majorHAnsi"/>
          <w:sz w:val="22"/>
          <w:szCs w:val="22"/>
        </w:rPr>
        <w:t xml:space="preserve"> and align the </w:t>
      </w:r>
      <w:r w:rsidRPr="00DC01A8">
        <w:rPr>
          <w:rFonts w:asciiTheme="majorHAnsi" w:hAnsiTheme="majorHAnsi" w:cstheme="majorHAnsi"/>
          <w:sz w:val="22"/>
          <w:szCs w:val="22"/>
        </w:rPr>
        <w:t xml:space="preserve">top of the sealant plug </w:t>
      </w:r>
      <w:r w:rsidR="00DC01A8">
        <w:rPr>
          <w:rFonts w:asciiTheme="majorHAnsi" w:hAnsiTheme="majorHAnsi" w:cstheme="majorHAnsi"/>
          <w:sz w:val="22"/>
          <w:szCs w:val="22"/>
        </w:rPr>
        <w:t xml:space="preserve">(junction between the red cells and the sealant) </w:t>
      </w:r>
      <w:r w:rsidRPr="00DC01A8">
        <w:rPr>
          <w:rFonts w:asciiTheme="majorHAnsi" w:hAnsiTheme="majorHAnsi" w:cstheme="majorHAnsi"/>
          <w:sz w:val="22"/>
          <w:szCs w:val="22"/>
        </w:rPr>
        <w:t>with the bottom line (0%)</w:t>
      </w:r>
      <w:r w:rsidR="00DC01A8">
        <w:rPr>
          <w:rFonts w:asciiTheme="majorHAnsi" w:hAnsiTheme="majorHAnsi" w:cstheme="majorHAnsi"/>
          <w:sz w:val="22"/>
          <w:szCs w:val="22"/>
        </w:rPr>
        <w:t>.</w:t>
      </w:r>
    </w:p>
    <w:p w14:paraId="72CB7E7D" w14:textId="23115BAD" w:rsidR="00356A1A" w:rsidRDefault="00DC01A8"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 xml:space="preserve">Move the tube along the reader until the top of the serum </w:t>
      </w:r>
      <w:r w:rsidR="006D0EC5" w:rsidRPr="00DC01A8">
        <w:rPr>
          <w:rFonts w:asciiTheme="majorHAnsi" w:hAnsiTheme="majorHAnsi" w:cstheme="majorHAnsi"/>
          <w:sz w:val="22"/>
          <w:szCs w:val="22"/>
        </w:rPr>
        <w:t xml:space="preserve">(clear) </w:t>
      </w:r>
      <w:r>
        <w:rPr>
          <w:rFonts w:asciiTheme="majorHAnsi" w:hAnsiTheme="majorHAnsi" w:cstheme="majorHAnsi"/>
          <w:sz w:val="22"/>
          <w:szCs w:val="22"/>
        </w:rPr>
        <w:t xml:space="preserve">is aligned </w:t>
      </w:r>
      <w:r w:rsidR="006D0EC5" w:rsidRPr="00DC01A8">
        <w:rPr>
          <w:rFonts w:asciiTheme="majorHAnsi" w:hAnsiTheme="majorHAnsi" w:cstheme="majorHAnsi"/>
          <w:sz w:val="22"/>
          <w:szCs w:val="22"/>
        </w:rPr>
        <w:t>with the top line (100%).</w:t>
      </w:r>
    </w:p>
    <w:p w14:paraId="43D7EEFB" w14:textId="470B6FF3" w:rsidR="00DC01A8" w:rsidRPr="00DC01A8" w:rsidRDefault="00DC01A8"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 xml:space="preserve">Move the slanting frame so the line intersects the top of the red </w:t>
      </w:r>
      <w:r w:rsidRPr="00DC01A8">
        <w:rPr>
          <w:rFonts w:asciiTheme="majorHAnsi" w:hAnsiTheme="majorHAnsi" w:cstheme="majorHAnsi"/>
          <w:sz w:val="22"/>
          <w:szCs w:val="22"/>
        </w:rPr>
        <w:t>blood cells (junction between the red cells and buffy coat).</w:t>
      </w:r>
    </w:p>
    <w:p w14:paraId="58E88E40" w14:textId="2A0E78D6" w:rsidR="006D0EC5" w:rsidRDefault="00DC01A8"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 xml:space="preserve">Follow the line that crosses the junction to the scale on the side to determine the PCV reading. </w:t>
      </w:r>
    </w:p>
    <w:p w14:paraId="450DCEC4" w14:textId="7845DB55" w:rsidR="00DC01A8" w:rsidRPr="00DC01A8" w:rsidRDefault="00DC01A8" w:rsidP="00966D3E">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Repeat the above steps with the second capillary tube.</w:t>
      </w:r>
    </w:p>
    <w:p w14:paraId="4A3BA9F6" w14:textId="77777777" w:rsidR="003019FF" w:rsidRPr="003019FF" w:rsidRDefault="003019FF">
      <w:pPr>
        <w:rPr>
          <w:rFonts w:asciiTheme="majorHAnsi" w:hAnsiTheme="majorHAnsi" w:cstheme="majorHAnsi"/>
          <w:sz w:val="22"/>
          <w:szCs w:val="22"/>
        </w:rPr>
      </w:pPr>
    </w:p>
    <w:p w14:paraId="0193DD0F" w14:textId="408CC778" w:rsidR="00791AC5" w:rsidRPr="00DC01A8" w:rsidRDefault="00EB5513" w:rsidP="00DC01A8">
      <w:pPr>
        <w:rPr>
          <w:rFonts w:asciiTheme="majorHAnsi" w:hAnsiTheme="majorHAnsi" w:cstheme="majorHAnsi"/>
          <w:sz w:val="22"/>
          <w:szCs w:val="22"/>
        </w:rPr>
      </w:pPr>
      <w:r w:rsidRPr="00DC01A8">
        <w:rPr>
          <w:rFonts w:asciiTheme="majorHAnsi" w:hAnsiTheme="majorHAnsi" w:cstheme="majorHAnsi"/>
          <w:sz w:val="22"/>
          <w:szCs w:val="22"/>
        </w:rPr>
        <w:t xml:space="preserve">To administer a blood </w:t>
      </w:r>
      <w:r w:rsidR="00DC01A8" w:rsidRPr="00DC01A8">
        <w:rPr>
          <w:rFonts w:asciiTheme="majorHAnsi" w:hAnsiTheme="majorHAnsi" w:cstheme="majorHAnsi"/>
          <w:sz w:val="22"/>
          <w:szCs w:val="22"/>
        </w:rPr>
        <w:t>transfusion,</w:t>
      </w:r>
      <w:r w:rsidR="00DC01A8">
        <w:rPr>
          <w:rFonts w:asciiTheme="majorHAnsi" w:hAnsiTheme="majorHAnsi" w:cstheme="majorHAnsi"/>
          <w:sz w:val="22"/>
          <w:szCs w:val="22"/>
        </w:rPr>
        <w:t xml:space="preserve"> you will </w:t>
      </w:r>
      <w:r w:rsidRPr="00DC01A8">
        <w:rPr>
          <w:rFonts w:asciiTheme="majorHAnsi" w:hAnsiTheme="majorHAnsi" w:cstheme="majorHAnsi"/>
          <w:sz w:val="22"/>
          <w:szCs w:val="22"/>
        </w:rPr>
        <w:t>require:</w:t>
      </w:r>
    </w:p>
    <w:p w14:paraId="1CD8261A" w14:textId="2D15D512" w:rsidR="00791AC5" w:rsidRPr="00DC01A8" w:rsidRDefault="00791AC5"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The blood to be administered</w:t>
      </w:r>
    </w:p>
    <w:p w14:paraId="399BD7B9" w14:textId="7E3E7ADA" w:rsidR="00215E84" w:rsidRPr="00DC01A8" w:rsidRDefault="00215E84"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Clippers</w:t>
      </w:r>
    </w:p>
    <w:p w14:paraId="5A769506" w14:textId="5DFAEFBE" w:rsidR="00EB5513" w:rsidRPr="00DC01A8" w:rsidRDefault="00EB5513"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Aseptic skin preparation solutions.</w:t>
      </w:r>
    </w:p>
    <w:p w14:paraId="7DF4052E" w14:textId="7CF83E2F" w:rsidR="00EB5513" w:rsidRPr="00DC01A8" w:rsidRDefault="00EB5513"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Intravenous catheter</w:t>
      </w:r>
    </w:p>
    <w:p w14:paraId="4F0B5E7C" w14:textId="1CCF7FA2" w:rsidR="00791AC5" w:rsidRPr="00DC01A8" w:rsidRDefault="00791AC5"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 xml:space="preserve">Giving set with a built-in </w:t>
      </w:r>
      <w:r w:rsidR="00453B20" w:rsidRPr="00DC01A8">
        <w:rPr>
          <w:rFonts w:asciiTheme="majorHAnsi" w:hAnsiTheme="majorHAnsi" w:cstheme="majorHAnsi"/>
          <w:sz w:val="22"/>
          <w:szCs w:val="22"/>
        </w:rPr>
        <w:t>2</w:t>
      </w:r>
      <w:r w:rsidRPr="00DC01A8">
        <w:rPr>
          <w:rFonts w:asciiTheme="majorHAnsi" w:hAnsiTheme="majorHAnsi" w:cstheme="majorHAnsi"/>
          <w:sz w:val="22"/>
          <w:szCs w:val="22"/>
        </w:rPr>
        <w:t>00 micron in-line filter</w:t>
      </w:r>
    </w:p>
    <w:p w14:paraId="0111CF66" w14:textId="4FF832BA" w:rsidR="00791AC5" w:rsidRPr="00DC01A8" w:rsidRDefault="00791AC5"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Extension set</w:t>
      </w:r>
    </w:p>
    <w:p w14:paraId="7FBEE355" w14:textId="11CB2E8C" w:rsidR="00791AC5" w:rsidRPr="00DC01A8" w:rsidRDefault="00791AC5"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Fluid pump</w:t>
      </w:r>
    </w:p>
    <w:p w14:paraId="3AC57532" w14:textId="6C0989A7" w:rsidR="00791AC5" w:rsidRPr="00DC01A8" w:rsidRDefault="00791AC5" w:rsidP="00966D3E">
      <w:pPr>
        <w:pStyle w:val="ListParagraph"/>
        <w:numPr>
          <w:ilvl w:val="0"/>
          <w:numId w:val="8"/>
        </w:numPr>
        <w:rPr>
          <w:rFonts w:asciiTheme="majorHAnsi" w:hAnsiTheme="majorHAnsi" w:cstheme="majorHAnsi"/>
          <w:sz w:val="22"/>
          <w:szCs w:val="22"/>
        </w:rPr>
      </w:pPr>
      <w:r w:rsidRPr="00DC01A8">
        <w:rPr>
          <w:rFonts w:asciiTheme="majorHAnsi" w:hAnsiTheme="majorHAnsi" w:cstheme="majorHAnsi"/>
          <w:sz w:val="22"/>
          <w:szCs w:val="22"/>
        </w:rPr>
        <w:t>Monitoring sheet</w:t>
      </w:r>
    </w:p>
    <w:p w14:paraId="5E4D2226" w14:textId="2F84E041" w:rsidR="00E118BC" w:rsidRDefault="00E118BC" w:rsidP="00E118BC">
      <w:pPr>
        <w:rPr>
          <w:rFonts w:asciiTheme="majorHAnsi" w:hAnsiTheme="majorHAnsi" w:cstheme="majorHAnsi"/>
          <w:sz w:val="22"/>
          <w:szCs w:val="22"/>
        </w:rPr>
      </w:pPr>
    </w:p>
    <w:p w14:paraId="291C14C1" w14:textId="032CA3EE"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Hang the blood collection bag on a drip stand.</w:t>
      </w:r>
    </w:p>
    <w:p w14:paraId="10C57DD1" w14:textId="77777777"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Remove the sterile giving set (with built-in 200 micron in-line filter) from its protective packaging.</w:t>
      </w:r>
    </w:p>
    <w:p w14:paraId="6299A425" w14:textId="4F022CA8"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Turn the flow off by rolling the wheel down to the bottom of the wheel cassette.</w:t>
      </w:r>
    </w:p>
    <w:p w14:paraId="658D89FE" w14:textId="55A47BE4" w:rsidR="00E1222D" w:rsidRPr="00E1222D" w:rsidRDefault="00E1222D"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Tear</w:t>
      </w:r>
      <w:r w:rsidR="00453B20">
        <w:rPr>
          <w:rFonts w:asciiTheme="majorHAnsi" w:hAnsiTheme="majorHAnsi" w:cstheme="majorHAnsi"/>
          <w:sz w:val="22"/>
          <w:szCs w:val="22"/>
        </w:rPr>
        <w:t xml:space="preserve"> the plastic cover off the outlet port of the blood collection bag.</w:t>
      </w:r>
    </w:p>
    <w:p w14:paraId="083A8AEB" w14:textId="01868F07"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Remove the protector from the sterile perforator (spike) on the giving set.</w:t>
      </w:r>
    </w:p>
    <w:p w14:paraId="2229B15F" w14:textId="43E3D702"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Without touching the spike or the outlet port, or allowing them to come into contact with any non-sterile areas, insert the spike into the blood collection bag outlet port.</w:t>
      </w:r>
    </w:p>
    <w:p w14:paraId="16BC37FA" w14:textId="572A91EC"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Twist back and forth to ensure the spike is inserted as par in as possible to prevent leaks.</w:t>
      </w:r>
    </w:p>
    <w:p w14:paraId="172CE853" w14:textId="714B3C08"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 xml:space="preserve">Gently squeeze the transparent drip chamber until </w:t>
      </w:r>
      <w:r w:rsidR="00E1222D">
        <w:rPr>
          <w:rFonts w:asciiTheme="majorHAnsi" w:hAnsiTheme="majorHAnsi" w:cstheme="majorHAnsi"/>
          <w:sz w:val="22"/>
          <w:szCs w:val="22"/>
        </w:rPr>
        <w:t>the blood line is above the filter.</w:t>
      </w:r>
    </w:p>
    <w:p w14:paraId="26B24AE1" w14:textId="78B9F75E" w:rsidR="00453B20" w:rsidRDefault="00453B20"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Remove the sterile extension set from its protective packaging.</w:t>
      </w:r>
    </w:p>
    <w:p w14:paraId="1153BF25" w14:textId="6D68D769" w:rsidR="000A1222"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Remove the protectors from the sterile ports on both the giving set and the extension set.</w:t>
      </w:r>
    </w:p>
    <w:p w14:paraId="6A1CD0AE" w14:textId="0D482B06" w:rsidR="000A1222"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Without touching the sterile ports, or allowing them to come into contact with any non-sterile areas, insert the extension set port into the giving set port.</w:t>
      </w:r>
    </w:p>
    <w:p w14:paraId="1FB8DF65" w14:textId="7081C4AB" w:rsidR="00453B20"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 xml:space="preserve">Hold the end of the sterile extension set over a bucket, without making contact. </w:t>
      </w:r>
    </w:p>
    <w:p w14:paraId="54C95B33" w14:textId="5A4E2A70" w:rsidR="000A1222"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 xml:space="preserve">Start the flow of blood through the giving set by slowly rolling the wheel to the top of the wheel cassette. </w:t>
      </w:r>
    </w:p>
    <w:p w14:paraId="03BEF0D2" w14:textId="5F413BF1" w:rsidR="000A1222"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Run the blood through the entire length of the giving set and extension set, out into the bucket.</w:t>
      </w:r>
    </w:p>
    <w:p w14:paraId="64A5632A" w14:textId="0CB69D4F" w:rsidR="000A1222"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Flick the injection ports to remove any hidden air bubbles.</w:t>
      </w:r>
    </w:p>
    <w:p w14:paraId="54BD8E61" w14:textId="206F0B1B" w:rsidR="000A1222"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Stop the flow of blood by pinching the line with the blue clip on the extension set.</w:t>
      </w:r>
    </w:p>
    <w:p w14:paraId="5F09CE2B" w14:textId="57DE6B57" w:rsidR="000A1222" w:rsidRDefault="000A1222" w:rsidP="00966D3E">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Examine the entire length of the line to ensure there are no large air bubbles. If air bubbles are present, either flick the line with your finger to move the bubbles, or run the blood through the line again to remove the bubbles. Small air bubbles can be very difficult to remove, so it is acceptable if a few remain in the line.</w:t>
      </w:r>
    </w:p>
    <w:p w14:paraId="12482B74" w14:textId="4E95FA07" w:rsidR="00453B20" w:rsidRDefault="00453B20" w:rsidP="00453B20">
      <w:pPr>
        <w:rPr>
          <w:rFonts w:asciiTheme="majorHAnsi" w:hAnsiTheme="majorHAnsi" w:cstheme="majorHAnsi"/>
          <w:sz w:val="22"/>
          <w:szCs w:val="22"/>
        </w:rPr>
      </w:pPr>
    </w:p>
    <w:p w14:paraId="6AA5B8FB" w14:textId="0500DEC1" w:rsidR="000A1222" w:rsidRPr="00FF3550" w:rsidRDefault="000A1222" w:rsidP="00FF3550">
      <w:pPr>
        <w:jc w:val="center"/>
        <w:rPr>
          <w:rFonts w:asciiTheme="majorHAnsi" w:hAnsiTheme="majorHAnsi" w:cstheme="majorHAnsi"/>
          <w:color w:val="FF0000"/>
          <w:sz w:val="22"/>
          <w:szCs w:val="22"/>
        </w:rPr>
      </w:pPr>
      <w:r w:rsidRPr="00FF3550">
        <w:rPr>
          <w:rFonts w:asciiTheme="majorHAnsi" w:hAnsiTheme="majorHAnsi" w:cstheme="majorHAnsi"/>
          <w:color w:val="FF0000"/>
          <w:sz w:val="22"/>
          <w:szCs w:val="22"/>
        </w:rPr>
        <w:t xml:space="preserve">Blood transfusions are not to be administered through the same intravenous catheter as </w:t>
      </w:r>
      <w:r w:rsidR="00FF3550" w:rsidRPr="00FF3550">
        <w:rPr>
          <w:rFonts w:asciiTheme="majorHAnsi" w:hAnsiTheme="majorHAnsi" w:cstheme="majorHAnsi"/>
          <w:color w:val="FF0000"/>
          <w:sz w:val="22"/>
          <w:szCs w:val="22"/>
        </w:rPr>
        <w:t>any solutions containing calcium (e.g. Hartmann’s solution).</w:t>
      </w:r>
    </w:p>
    <w:p w14:paraId="0E9EE737" w14:textId="77777777" w:rsidR="000A1222" w:rsidRPr="00453B20" w:rsidRDefault="000A1222" w:rsidP="00453B20">
      <w:pPr>
        <w:rPr>
          <w:rFonts w:asciiTheme="majorHAnsi" w:hAnsiTheme="majorHAnsi" w:cstheme="majorHAnsi"/>
          <w:sz w:val="22"/>
          <w:szCs w:val="22"/>
        </w:rPr>
      </w:pPr>
    </w:p>
    <w:p w14:paraId="557DA5F4" w14:textId="230DCDD1" w:rsidR="00215E84" w:rsidRDefault="00215E84"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 xml:space="preserve">Clip the area over </w:t>
      </w:r>
      <w:r w:rsidR="000A1222">
        <w:rPr>
          <w:rFonts w:asciiTheme="majorHAnsi" w:hAnsiTheme="majorHAnsi" w:cstheme="majorHAnsi"/>
          <w:sz w:val="22"/>
          <w:szCs w:val="22"/>
        </w:rPr>
        <w:t xml:space="preserve">the recipient’s </w:t>
      </w:r>
      <w:r>
        <w:rPr>
          <w:rFonts w:asciiTheme="majorHAnsi" w:hAnsiTheme="majorHAnsi" w:cstheme="majorHAnsi"/>
          <w:sz w:val="22"/>
          <w:szCs w:val="22"/>
        </w:rPr>
        <w:t>cephalic vein to visualise the vein.</w:t>
      </w:r>
      <w:r w:rsidR="000A1222">
        <w:rPr>
          <w:rFonts w:asciiTheme="majorHAnsi" w:hAnsiTheme="majorHAnsi" w:cstheme="majorHAnsi"/>
          <w:sz w:val="22"/>
          <w:szCs w:val="22"/>
        </w:rPr>
        <w:t xml:space="preserve"> </w:t>
      </w:r>
    </w:p>
    <w:p w14:paraId="6175D856" w14:textId="1C70BEAC" w:rsidR="00215E84" w:rsidRDefault="00215E84"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Aseptically prepare the site of venepuncture.</w:t>
      </w:r>
    </w:p>
    <w:p w14:paraId="590653D2" w14:textId="693A1A6E" w:rsidR="00FF3550" w:rsidRDefault="00215E84"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lastRenderedPageBreak/>
        <w:t>Insert the sterile intravenous catheter into the cephalic vein.</w:t>
      </w:r>
      <w:r w:rsidR="00FF3550">
        <w:rPr>
          <w:rFonts w:asciiTheme="majorHAnsi" w:hAnsiTheme="majorHAnsi" w:cstheme="majorHAnsi"/>
          <w:sz w:val="22"/>
          <w:szCs w:val="22"/>
        </w:rPr>
        <w:t xml:space="preserve"> The largest gauge catheter, suitable for the recipient’s size and vein size, should be used.</w:t>
      </w:r>
    </w:p>
    <w:p w14:paraId="7514EA57" w14:textId="4405A1BA" w:rsidR="00FF3550" w:rsidRDefault="00FF3550"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Blood should flow into the hub of the catheter. If not, adjust the position of the catheter to gain vascular access.</w:t>
      </w:r>
    </w:p>
    <w:p w14:paraId="52704C42" w14:textId="77777777" w:rsidR="00FF3550" w:rsidRDefault="00FF3550"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Remove the stylet from the catheter and place the cap end of the stylet on the end of the catheter to stop the flow of blood.</w:t>
      </w:r>
    </w:p>
    <w:p w14:paraId="72D861D3" w14:textId="442B1F6C" w:rsidR="00FF3550" w:rsidRPr="003019FF" w:rsidRDefault="00FF3550"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Tape the catheter into place with elastic tape.</w:t>
      </w:r>
    </w:p>
    <w:p w14:paraId="052539D0" w14:textId="54F3AC83" w:rsidR="00FF3550" w:rsidRPr="00FF3550" w:rsidRDefault="00FF3550"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Remove the sterile protective cap from the extension line.</w:t>
      </w:r>
    </w:p>
    <w:p w14:paraId="78202B2C" w14:textId="38BA4F75" w:rsidR="00FF3550" w:rsidRPr="00FF3550" w:rsidRDefault="00FF3550"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 xml:space="preserve">Holding off the vein with </w:t>
      </w:r>
      <w:r w:rsidR="003019FF">
        <w:rPr>
          <w:rFonts w:asciiTheme="majorHAnsi" w:hAnsiTheme="majorHAnsi" w:cstheme="majorHAnsi"/>
          <w:sz w:val="22"/>
          <w:szCs w:val="22"/>
        </w:rPr>
        <w:t>your other hand, remove the stylet cap from the end of the catheter.</w:t>
      </w:r>
    </w:p>
    <w:p w14:paraId="5D22F845" w14:textId="5A7926CE" w:rsidR="00FF3550" w:rsidRDefault="00FF3550"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 xml:space="preserve">Without touching the sterile end of the extension </w:t>
      </w:r>
      <w:r w:rsidR="003019FF">
        <w:rPr>
          <w:rFonts w:asciiTheme="majorHAnsi" w:hAnsiTheme="majorHAnsi" w:cstheme="majorHAnsi"/>
          <w:sz w:val="22"/>
          <w:szCs w:val="22"/>
        </w:rPr>
        <w:t>line or the end of the sterile catheter, attach the extension line to the catheter.</w:t>
      </w:r>
    </w:p>
    <w:p w14:paraId="74D28420" w14:textId="40538BC6" w:rsidR="003019FF" w:rsidRDefault="003019FF"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Start the flow of blood by un-pinching the blue clip on the extension line.</w:t>
      </w:r>
    </w:p>
    <w:p w14:paraId="0F47C0A3" w14:textId="39274917" w:rsidR="003019FF" w:rsidRDefault="003019FF"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 xml:space="preserve">Ensure the catheter is in place by checking that blood is dripping in the transparent drip </w:t>
      </w:r>
      <w:r w:rsidRPr="0078048E">
        <w:rPr>
          <w:rFonts w:asciiTheme="majorHAnsi" w:hAnsiTheme="majorHAnsi" w:cstheme="majorHAnsi"/>
          <w:sz w:val="22"/>
          <w:szCs w:val="22"/>
        </w:rPr>
        <w:t>chamber.</w:t>
      </w:r>
    </w:p>
    <w:p w14:paraId="332BD458" w14:textId="4FDA6203" w:rsidR="00545545" w:rsidRPr="0078048E" w:rsidRDefault="00545545" w:rsidP="00966D3E">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Feed the giving set through the fluid pump and close the front door securely.</w:t>
      </w:r>
    </w:p>
    <w:p w14:paraId="2750F1AC" w14:textId="77777777" w:rsidR="003019FF" w:rsidRPr="0078048E" w:rsidRDefault="003019FF" w:rsidP="00966D3E">
      <w:pPr>
        <w:pStyle w:val="ListParagraph"/>
        <w:numPr>
          <w:ilvl w:val="0"/>
          <w:numId w:val="10"/>
        </w:numPr>
        <w:rPr>
          <w:rFonts w:asciiTheme="majorHAnsi" w:hAnsiTheme="majorHAnsi" w:cstheme="majorHAnsi"/>
          <w:sz w:val="22"/>
          <w:szCs w:val="22"/>
        </w:rPr>
      </w:pPr>
      <w:r w:rsidRPr="0078048E">
        <w:rPr>
          <w:rFonts w:asciiTheme="majorHAnsi" w:hAnsiTheme="majorHAnsi" w:cstheme="majorHAnsi"/>
          <w:sz w:val="22"/>
          <w:szCs w:val="22"/>
        </w:rPr>
        <w:t>Tape the extension line into place.</w:t>
      </w:r>
    </w:p>
    <w:p w14:paraId="3EE5CF71" w14:textId="7C31D986" w:rsidR="000E592A" w:rsidRPr="0078048E" w:rsidRDefault="003019FF" w:rsidP="00966D3E">
      <w:pPr>
        <w:pStyle w:val="ListParagraph"/>
        <w:numPr>
          <w:ilvl w:val="0"/>
          <w:numId w:val="10"/>
        </w:numPr>
        <w:rPr>
          <w:rFonts w:asciiTheme="majorHAnsi" w:hAnsiTheme="majorHAnsi" w:cstheme="majorHAnsi"/>
          <w:sz w:val="22"/>
          <w:szCs w:val="22"/>
        </w:rPr>
      </w:pPr>
      <w:r w:rsidRPr="0078048E">
        <w:rPr>
          <w:rFonts w:asciiTheme="majorHAnsi" w:hAnsiTheme="majorHAnsi" w:cstheme="majorHAnsi"/>
          <w:sz w:val="22"/>
          <w:szCs w:val="22"/>
        </w:rPr>
        <w:t xml:space="preserve">Wrap the leg with </w:t>
      </w:r>
      <w:proofErr w:type="spellStart"/>
      <w:r w:rsidRPr="0078048E">
        <w:rPr>
          <w:rFonts w:asciiTheme="majorHAnsi" w:hAnsiTheme="majorHAnsi" w:cstheme="majorHAnsi"/>
          <w:sz w:val="22"/>
          <w:szCs w:val="22"/>
        </w:rPr>
        <w:t>Vetwrap</w:t>
      </w:r>
      <w:proofErr w:type="spellEnd"/>
      <w:r w:rsidRPr="0078048E">
        <w:rPr>
          <w:rFonts w:asciiTheme="majorHAnsi" w:hAnsiTheme="majorHAnsi" w:cstheme="majorHAnsi"/>
          <w:sz w:val="22"/>
          <w:szCs w:val="22"/>
        </w:rPr>
        <w:t xml:space="preserve"> to prevent the recipient chewing and removing the catheter or extension line. </w:t>
      </w:r>
    </w:p>
    <w:p w14:paraId="1F72DDE5" w14:textId="77777777" w:rsidR="003019FF" w:rsidRPr="0078048E" w:rsidRDefault="003019FF" w:rsidP="003019FF">
      <w:pPr>
        <w:rPr>
          <w:rFonts w:asciiTheme="majorHAnsi" w:hAnsiTheme="majorHAnsi" w:cstheme="majorHAnsi"/>
          <w:sz w:val="22"/>
          <w:szCs w:val="22"/>
        </w:rPr>
      </w:pPr>
    </w:p>
    <w:p w14:paraId="699235CB" w14:textId="2B2A607E" w:rsidR="0078048E" w:rsidRPr="00966D3E" w:rsidRDefault="009906CC" w:rsidP="0078048E">
      <w:pPr>
        <w:rPr>
          <w:rFonts w:asciiTheme="majorHAnsi" w:hAnsiTheme="majorHAnsi" w:cstheme="majorHAnsi"/>
          <w:b/>
          <w:bCs/>
          <w:sz w:val="22"/>
          <w:szCs w:val="22"/>
        </w:rPr>
      </w:pPr>
      <w:r w:rsidRPr="0078048E">
        <w:rPr>
          <w:rFonts w:asciiTheme="majorHAnsi" w:hAnsiTheme="majorHAnsi" w:cstheme="majorHAnsi"/>
          <w:b/>
          <w:bCs/>
          <w:sz w:val="22"/>
          <w:szCs w:val="22"/>
        </w:rPr>
        <w:t>Calculations of total volume and rates for administration</w:t>
      </w:r>
    </w:p>
    <w:p w14:paraId="6FC3ECD1" w14:textId="29F3BDE8" w:rsidR="00545545" w:rsidRPr="00545545" w:rsidRDefault="00545545" w:rsidP="00966D3E">
      <w:pPr>
        <w:pStyle w:val="ListParagraph"/>
        <w:numPr>
          <w:ilvl w:val="0"/>
          <w:numId w:val="11"/>
        </w:numPr>
        <w:rPr>
          <w:rFonts w:asciiTheme="majorHAnsi" w:hAnsiTheme="majorHAnsi" w:cstheme="majorHAnsi"/>
          <w:sz w:val="22"/>
          <w:szCs w:val="22"/>
        </w:rPr>
      </w:pPr>
      <w:r w:rsidRPr="00545545">
        <w:rPr>
          <w:rFonts w:asciiTheme="majorHAnsi" w:hAnsiTheme="majorHAnsi" w:cstheme="majorHAnsi"/>
          <w:sz w:val="22"/>
          <w:szCs w:val="22"/>
        </w:rPr>
        <w:t>Before commencing the transfusion, calculate the volume of blood that the recipient requires.</w:t>
      </w:r>
    </w:p>
    <w:p w14:paraId="06C93478" w14:textId="77777777" w:rsidR="00545545" w:rsidRPr="0078048E" w:rsidRDefault="00545545" w:rsidP="0078048E">
      <w:pPr>
        <w:rPr>
          <w:rFonts w:asciiTheme="majorHAnsi" w:hAnsiTheme="majorHAnsi" w:cstheme="majorHAnsi"/>
          <w:sz w:val="22"/>
          <w:szCs w:val="22"/>
        </w:rPr>
      </w:pPr>
    </w:p>
    <w:p w14:paraId="4EF474C1" w14:textId="74176683" w:rsidR="0078048E" w:rsidRPr="0078048E" w:rsidRDefault="0078048E" w:rsidP="0078048E">
      <w:pPr>
        <w:rPr>
          <w:rFonts w:asciiTheme="majorHAnsi" w:hAnsiTheme="majorHAnsi" w:cstheme="majorHAnsi"/>
          <w:sz w:val="22"/>
          <w:szCs w:val="22"/>
        </w:rPr>
      </w:pPr>
      <m:oMathPara>
        <m:oMath>
          <m:r>
            <w:rPr>
              <w:rFonts w:ascii="Cambria Math" w:hAnsi="Cambria Math" w:cstheme="majorHAnsi"/>
              <w:sz w:val="22"/>
              <w:szCs w:val="22"/>
            </w:rPr>
            <m:t>Total blood volume=80×bodyweight (kg)</m:t>
          </m:r>
        </m:oMath>
      </m:oMathPara>
    </w:p>
    <w:p w14:paraId="58BF4BC1" w14:textId="46CC8A10" w:rsidR="00DC01A8" w:rsidRPr="0078048E" w:rsidRDefault="00DC01A8" w:rsidP="00DC01A8">
      <w:pPr>
        <w:rPr>
          <w:rFonts w:asciiTheme="majorHAnsi" w:hAnsiTheme="majorHAnsi" w:cstheme="majorHAnsi"/>
          <w:sz w:val="22"/>
          <w:szCs w:val="22"/>
        </w:rPr>
      </w:pPr>
    </w:p>
    <w:p w14:paraId="2FD96C71" w14:textId="4D9186C4" w:rsidR="0078048E" w:rsidRPr="0078048E" w:rsidRDefault="0078048E" w:rsidP="00DC01A8">
      <w:pPr>
        <w:rPr>
          <w:rFonts w:asciiTheme="majorHAnsi" w:hAnsiTheme="majorHAnsi" w:cstheme="majorHAnsi"/>
          <w:sz w:val="22"/>
          <w:szCs w:val="22"/>
        </w:rPr>
      </w:pPr>
      <m:oMathPara>
        <m:oMath>
          <m:r>
            <w:rPr>
              <w:rFonts w:ascii="Cambria Math" w:hAnsi="Cambria Math" w:cstheme="majorHAnsi"/>
              <w:sz w:val="22"/>
              <w:szCs w:val="22"/>
            </w:rPr>
            <m:t>Volume required=</m:t>
          </m:r>
          <m:f>
            <m:fPr>
              <m:ctrlPr>
                <w:rPr>
                  <w:rFonts w:ascii="Cambria Math" w:hAnsi="Cambria Math" w:cstheme="majorHAnsi"/>
                  <w:i/>
                  <w:sz w:val="22"/>
                  <w:szCs w:val="22"/>
                </w:rPr>
              </m:ctrlPr>
            </m:fPr>
            <m:num>
              <m:r>
                <w:rPr>
                  <w:rFonts w:ascii="Cambria Math" w:hAnsi="Cambria Math" w:cstheme="majorHAnsi"/>
                  <w:sz w:val="22"/>
                  <w:szCs w:val="22"/>
                </w:rPr>
                <m:t>(desired PCV-recipient PCV)</m:t>
              </m:r>
            </m:num>
            <m:den>
              <m:r>
                <w:rPr>
                  <w:rFonts w:ascii="Cambria Math" w:hAnsi="Cambria Math" w:cstheme="majorHAnsi"/>
                  <w:sz w:val="22"/>
                  <w:szCs w:val="22"/>
                </w:rPr>
                <m:t>(donor PCV×recipient total blood volume)</m:t>
              </m:r>
            </m:den>
          </m:f>
        </m:oMath>
      </m:oMathPara>
    </w:p>
    <w:p w14:paraId="6B9C47A6" w14:textId="60A5B646" w:rsidR="00DC01A8" w:rsidRPr="0078048E" w:rsidRDefault="00DC01A8" w:rsidP="00DC01A8">
      <w:pPr>
        <w:rPr>
          <w:rFonts w:asciiTheme="majorHAnsi" w:hAnsiTheme="majorHAnsi" w:cstheme="majorHAnsi"/>
          <w:sz w:val="22"/>
          <w:szCs w:val="22"/>
        </w:rPr>
      </w:pPr>
    </w:p>
    <w:p w14:paraId="4C54A3F8" w14:textId="44BAA0D6" w:rsidR="00545545" w:rsidRPr="009867D3" w:rsidRDefault="0078048E" w:rsidP="00966D3E">
      <w:pPr>
        <w:pStyle w:val="ListParagraph"/>
        <w:numPr>
          <w:ilvl w:val="0"/>
          <w:numId w:val="11"/>
        </w:numPr>
        <w:rPr>
          <w:rFonts w:asciiTheme="majorHAnsi" w:hAnsiTheme="majorHAnsi" w:cstheme="majorHAnsi"/>
          <w:sz w:val="22"/>
          <w:szCs w:val="22"/>
        </w:rPr>
      </w:pPr>
      <w:r w:rsidRPr="009867D3">
        <w:rPr>
          <w:rFonts w:asciiTheme="majorHAnsi" w:hAnsiTheme="majorHAnsi" w:cstheme="majorHAnsi"/>
          <w:sz w:val="22"/>
          <w:szCs w:val="22"/>
        </w:rPr>
        <w:t xml:space="preserve">Once the volume required has been calculated, </w:t>
      </w:r>
      <w:r w:rsidR="00545545" w:rsidRPr="009867D3">
        <w:rPr>
          <w:rFonts w:asciiTheme="majorHAnsi" w:hAnsiTheme="majorHAnsi" w:cstheme="majorHAnsi"/>
          <w:sz w:val="22"/>
          <w:szCs w:val="22"/>
        </w:rPr>
        <w:t>set the ‘volume to be infused (VTI)’ on the fluid pump.</w:t>
      </w:r>
    </w:p>
    <w:p w14:paraId="504E90D7" w14:textId="2B5D4EC7" w:rsidR="0078048E" w:rsidRPr="00545545" w:rsidRDefault="00545545" w:rsidP="00966D3E">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S</w:t>
      </w:r>
      <w:r w:rsidR="0078048E" w:rsidRPr="00545545">
        <w:rPr>
          <w:rFonts w:asciiTheme="majorHAnsi" w:hAnsiTheme="majorHAnsi" w:cstheme="majorHAnsi"/>
          <w:sz w:val="22"/>
          <w:szCs w:val="22"/>
        </w:rPr>
        <w:t xml:space="preserve">tart the recipient on the initial rate of administration (1 ml/kg/hour) for the first </w:t>
      </w:r>
      <w:r w:rsidR="00E1222D">
        <w:rPr>
          <w:rFonts w:asciiTheme="majorHAnsi" w:hAnsiTheme="majorHAnsi" w:cstheme="majorHAnsi"/>
          <w:sz w:val="22"/>
          <w:szCs w:val="22"/>
        </w:rPr>
        <w:t>30</w:t>
      </w:r>
      <w:r w:rsidR="0078048E" w:rsidRPr="00545545">
        <w:rPr>
          <w:rFonts w:asciiTheme="majorHAnsi" w:hAnsiTheme="majorHAnsi" w:cstheme="majorHAnsi"/>
          <w:sz w:val="22"/>
          <w:szCs w:val="22"/>
        </w:rPr>
        <w:t xml:space="preserve"> minutes.</w:t>
      </w:r>
      <w:r>
        <w:rPr>
          <w:rFonts w:asciiTheme="majorHAnsi" w:hAnsiTheme="majorHAnsi" w:cstheme="majorHAnsi"/>
          <w:sz w:val="22"/>
          <w:szCs w:val="22"/>
        </w:rPr>
        <w:t xml:space="preserve"> Set this as the ‘rate’ on the fluid pump.</w:t>
      </w:r>
    </w:p>
    <w:p w14:paraId="2E3DFAAB" w14:textId="1AC6406C" w:rsidR="00ED54D9" w:rsidRPr="0078048E" w:rsidRDefault="00ED54D9" w:rsidP="003019FF">
      <w:pPr>
        <w:rPr>
          <w:rFonts w:asciiTheme="majorHAnsi" w:hAnsiTheme="majorHAnsi" w:cstheme="majorHAnsi"/>
          <w:sz w:val="22"/>
          <w:szCs w:val="22"/>
        </w:rPr>
      </w:pPr>
    </w:p>
    <w:p w14:paraId="42A241F5" w14:textId="586FFD24" w:rsidR="00ED54D9" w:rsidRPr="0078048E" w:rsidRDefault="00ED54D9" w:rsidP="003019FF">
      <w:pPr>
        <w:rPr>
          <w:rFonts w:asciiTheme="majorHAnsi" w:hAnsiTheme="majorHAnsi" w:cstheme="majorHAnsi"/>
          <w:sz w:val="22"/>
          <w:szCs w:val="22"/>
        </w:rPr>
      </w:pPr>
      <m:oMathPara>
        <m:oMath>
          <m:r>
            <w:rPr>
              <w:rFonts w:ascii="Cambria Math" w:hAnsi="Cambria Math" w:cstheme="majorHAnsi"/>
              <w:sz w:val="22"/>
              <w:szCs w:val="22"/>
            </w:rPr>
            <m:t xml:space="preserve">Initial rate of administration=1×bodyweight </m:t>
          </m:r>
          <m:d>
            <m:dPr>
              <m:ctrlPr>
                <w:rPr>
                  <w:rFonts w:ascii="Cambria Math" w:hAnsi="Cambria Math" w:cstheme="majorHAnsi"/>
                  <w:i/>
                  <w:sz w:val="22"/>
                  <w:szCs w:val="22"/>
                </w:rPr>
              </m:ctrlPr>
            </m:dPr>
            <m:e>
              <m:r>
                <w:rPr>
                  <w:rFonts w:ascii="Cambria Math" w:hAnsi="Cambria Math" w:cstheme="majorHAnsi"/>
                  <w:sz w:val="22"/>
                  <w:szCs w:val="22"/>
                </w:rPr>
                <m:t>kg</m:t>
              </m:r>
            </m:e>
          </m:d>
        </m:oMath>
      </m:oMathPara>
    </w:p>
    <w:p w14:paraId="18D2C78E" w14:textId="5B4F225F" w:rsidR="003019FF" w:rsidRDefault="003019FF" w:rsidP="003019FF">
      <w:pPr>
        <w:rPr>
          <w:rFonts w:asciiTheme="majorHAnsi" w:hAnsiTheme="majorHAnsi" w:cstheme="majorHAnsi"/>
          <w:sz w:val="22"/>
          <w:szCs w:val="22"/>
        </w:rPr>
      </w:pPr>
    </w:p>
    <w:p w14:paraId="4DC763A1" w14:textId="26C580BB" w:rsidR="00AF22B3" w:rsidRDefault="00AF22B3" w:rsidP="00966D3E">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Monitor the recipient very closely every 5 minutes for any signs of a transfusion reaction.</w:t>
      </w:r>
    </w:p>
    <w:p w14:paraId="01E847F3" w14:textId="43F0BFB7" w:rsidR="00AF22B3" w:rsidRDefault="00AF22B3" w:rsidP="00AF22B3">
      <w:pPr>
        <w:rPr>
          <w:rFonts w:asciiTheme="majorHAnsi" w:hAnsiTheme="majorHAnsi" w:cstheme="majorHAnsi"/>
          <w:sz w:val="22"/>
          <w:szCs w:val="22"/>
        </w:rPr>
      </w:pPr>
    </w:p>
    <w:tbl>
      <w:tblPr>
        <w:tblStyle w:val="TableGrid"/>
        <w:tblW w:w="0" w:type="auto"/>
        <w:jc w:val="center"/>
        <w:tblLook w:val="04A0" w:firstRow="1" w:lastRow="0" w:firstColumn="1" w:lastColumn="0" w:noHBand="0" w:noVBand="1"/>
      </w:tblPr>
      <w:tblGrid>
        <w:gridCol w:w="2383"/>
        <w:gridCol w:w="3287"/>
      </w:tblGrid>
      <w:tr w:rsidR="00AF22B3" w14:paraId="661D6FEC" w14:textId="77777777" w:rsidTr="00AF22B3">
        <w:trPr>
          <w:jc w:val="center"/>
        </w:trPr>
        <w:tc>
          <w:tcPr>
            <w:tcW w:w="2383" w:type="dxa"/>
            <w:vMerge w:val="restart"/>
            <w:vAlign w:val="center"/>
          </w:tcPr>
          <w:p w14:paraId="6B40919B" w14:textId="52B3AD5F" w:rsidR="00AF22B3" w:rsidRPr="00AF22B3" w:rsidRDefault="00AF22B3" w:rsidP="00AF22B3">
            <w:pPr>
              <w:rPr>
                <w:rFonts w:asciiTheme="majorHAnsi" w:hAnsiTheme="majorHAnsi" w:cstheme="majorHAnsi"/>
                <w:b/>
                <w:bCs/>
                <w:sz w:val="22"/>
                <w:szCs w:val="22"/>
              </w:rPr>
            </w:pPr>
            <w:r w:rsidRPr="00AF22B3">
              <w:rPr>
                <w:rFonts w:asciiTheme="majorHAnsi" w:hAnsiTheme="majorHAnsi" w:cstheme="majorHAnsi"/>
                <w:b/>
                <w:bCs/>
                <w:sz w:val="22"/>
                <w:szCs w:val="22"/>
              </w:rPr>
              <w:t>Parameters to monitor:</w:t>
            </w:r>
          </w:p>
        </w:tc>
        <w:tc>
          <w:tcPr>
            <w:tcW w:w="3287" w:type="dxa"/>
          </w:tcPr>
          <w:p w14:paraId="271EDD53" w14:textId="12A8360A" w:rsidR="00AF22B3" w:rsidRDefault="00AF22B3" w:rsidP="00AF22B3">
            <w:pPr>
              <w:rPr>
                <w:rFonts w:asciiTheme="majorHAnsi" w:hAnsiTheme="majorHAnsi" w:cstheme="majorHAnsi"/>
                <w:sz w:val="22"/>
                <w:szCs w:val="22"/>
              </w:rPr>
            </w:pPr>
            <w:r>
              <w:rPr>
                <w:rFonts w:asciiTheme="majorHAnsi" w:hAnsiTheme="majorHAnsi" w:cstheme="majorHAnsi"/>
                <w:sz w:val="22"/>
                <w:szCs w:val="22"/>
              </w:rPr>
              <w:t>Visual observation of the recipient</w:t>
            </w:r>
          </w:p>
        </w:tc>
      </w:tr>
      <w:tr w:rsidR="00AF22B3" w14:paraId="776EEBAA" w14:textId="77777777" w:rsidTr="00AF22B3">
        <w:trPr>
          <w:jc w:val="center"/>
        </w:trPr>
        <w:tc>
          <w:tcPr>
            <w:tcW w:w="2383" w:type="dxa"/>
            <w:vMerge/>
          </w:tcPr>
          <w:p w14:paraId="125BA879" w14:textId="77777777" w:rsidR="00AF22B3" w:rsidRDefault="00AF22B3" w:rsidP="00AF22B3">
            <w:pPr>
              <w:rPr>
                <w:rFonts w:asciiTheme="majorHAnsi" w:hAnsiTheme="majorHAnsi" w:cstheme="majorHAnsi"/>
                <w:sz w:val="22"/>
                <w:szCs w:val="22"/>
              </w:rPr>
            </w:pPr>
          </w:p>
        </w:tc>
        <w:tc>
          <w:tcPr>
            <w:tcW w:w="3287" w:type="dxa"/>
          </w:tcPr>
          <w:p w14:paraId="615AE779" w14:textId="2EE18FB9" w:rsidR="00AF22B3" w:rsidRDefault="00AF22B3" w:rsidP="00AF22B3">
            <w:pPr>
              <w:rPr>
                <w:rFonts w:asciiTheme="majorHAnsi" w:hAnsiTheme="majorHAnsi" w:cstheme="majorHAnsi"/>
                <w:sz w:val="22"/>
                <w:szCs w:val="22"/>
              </w:rPr>
            </w:pPr>
            <w:r>
              <w:rPr>
                <w:rFonts w:asciiTheme="majorHAnsi" w:hAnsiTheme="majorHAnsi" w:cstheme="majorHAnsi"/>
                <w:sz w:val="22"/>
                <w:szCs w:val="22"/>
              </w:rPr>
              <w:t>Heart rate</w:t>
            </w:r>
          </w:p>
        </w:tc>
      </w:tr>
      <w:tr w:rsidR="00AF22B3" w14:paraId="702E5AB5" w14:textId="77777777" w:rsidTr="00AF22B3">
        <w:trPr>
          <w:jc w:val="center"/>
        </w:trPr>
        <w:tc>
          <w:tcPr>
            <w:tcW w:w="2383" w:type="dxa"/>
            <w:vMerge/>
          </w:tcPr>
          <w:p w14:paraId="7553C95F" w14:textId="77777777" w:rsidR="00AF22B3" w:rsidRDefault="00AF22B3" w:rsidP="00AF22B3">
            <w:pPr>
              <w:rPr>
                <w:rFonts w:asciiTheme="majorHAnsi" w:hAnsiTheme="majorHAnsi" w:cstheme="majorHAnsi"/>
                <w:sz w:val="22"/>
                <w:szCs w:val="22"/>
              </w:rPr>
            </w:pPr>
          </w:p>
        </w:tc>
        <w:tc>
          <w:tcPr>
            <w:tcW w:w="3287" w:type="dxa"/>
          </w:tcPr>
          <w:p w14:paraId="2A614204" w14:textId="25781BFF" w:rsidR="00AF22B3" w:rsidRDefault="00AF22B3" w:rsidP="00AF22B3">
            <w:pPr>
              <w:rPr>
                <w:rFonts w:asciiTheme="majorHAnsi" w:hAnsiTheme="majorHAnsi" w:cstheme="majorHAnsi"/>
                <w:sz w:val="22"/>
                <w:szCs w:val="22"/>
              </w:rPr>
            </w:pPr>
            <w:r>
              <w:rPr>
                <w:rFonts w:asciiTheme="majorHAnsi" w:hAnsiTheme="majorHAnsi" w:cstheme="majorHAnsi"/>
                <w:sz w:val="22"/>
                <w:szCs w:val="22"/>
              </w:rPr>
              <w:t>Respiratory rate</w:t>
            </w:r>
          </w:p>
        </w:tc>
      </w:tr>
      <w:tr w:rsidR="00AF22B3" w14:paraId="33610385" w14:textId="77777777" w:rsidTr="00AF22B3">
        <w:trPr>
          <w:jc w:val="center"/>
        </w:trPr>
        <w:tc>
          <w:tcPr>
            <w:tcW w:w="2383" w:type="dxa"/>
            <w:vMerge/>
          </w:tcPr>
          <w:p w14:paraId="3D5AC7FE" w14:textId="77777777" w:rsidR="00AF22B3" w:rsidRDefault="00AF22B3" w:rsidP="00AF22B3">
            <w:pPr>
              <w:rPr>
                <w:rFonts w:asciiTheme="majorHAnsi" w:hAnsiTheme="majorHAnsi" w:cstheme="majorHAnsi"/>
                <w:sz w:val="22"/>
                <w:szCs w:val="22"/>
              </w:rPr>
            </w:pPr>
          </w:p>
        </w:tc>
        <w:tc>
          <w:tcPr>
            <w:tcW w:w="3287" w:type="dxa"/>
          </w:tcPr>
          <w:p w14:paraId="5EB72706" w14:textId="2AA9C036" w:rsidR="00AF22B3" w:rsidRDefault="00AF22B3" w:rsidP="00AF22B3">
            <w:pPr>
              <w:rPr>
                <w:rFonts w:asciiTheme="majorHAnsi" w:hAnsiTheme="majorHAnsi" w:cstheme="majorHAnsi"/>
                <w:sz w:val="22"/>
                <w:szCs w:val="22"/>
              </w:rPr>
            </w:pPr>
            <w:r>
              <w:rPr>
                <w:rFonts w:asciiTheme="majorHAnsi" w:hAnsiTheme="majorHAnsi" w:cstheme="majorHAnsi"/>
                <w:sz w:val="22"/>
                <w:szCs w:val="22"/>
              </w:rPr>
              <w:t>Mucous membrane colour</w:t>
            </w:r>
          </w:p>
        </w:tc>
      </w:tr>
      <w:tr w:rsidR="00AF22B3" w14:paraId="36472D01" w14:textId="77777777" w:rsidTr="00AF22B3">
        <w:trPr>
          <w:jc w:val="center"/>
        </w:trPr>
        <w:tc>
          <w:tcPr>
            <w:tcW w:w="2383" w:type="dxa"/>
            <w:vMerge/>
          </w:tcPr>
          <w:p w14:paraId="2BD0E633" w14:textId="77777777" w:rsidR="00AF22B3" w:rsidRDefault="00AF22B3" w:rsidP="00AF22B3">
            <w:pPr>
              <w:rPr>
                <w:rFonts w:asciiTheme="majorHAnsi" w:hAnsiTheme="majorHAnsi" w:cstheme="majorHAnsi"/>
                <w:sz w:val="22"/>
                <w:szCs w:val="22"/>
              </w:rPr>
            </w:pPr>
          </w:p>
        </w:tc>
        <w:tc>
          <w:tcPr>
            <w:tcW w:w="3287" w:type="dxa"/>
          </w:tcPr>
          <w:p w14:paraId="081C070D" w14:textId="59FC89C5" w:rsidR="00AF22B3" w:rsidRDefault="00AF22B3" w:rsidP="00AF22B3">
            <w:pPr>
              <w:rPr>
                <w:rFonts w:asciiTheme="majorHAnsi" w:hAnsiTheme="majorHAnsi" w:cstheme="majorHAnsi"/>
                <w:sz w:val="22"/>
                <w:szCs w:val="22"/>
              </w:rPr>
            </w:pPr>
            <w:r>
              <w:rPr>
                <w:rFonts w:asciiTheme="majorHAnsi" w:hAnsiTheme="majorHAnsi" w:cstheme="majorHAnsi"/>
                <w:sz w:val="22"/>
                <w:szCs w:val="22"/>
              </w:rPr>
              <w:t>Blood pressure</w:t>
            </w:r>
          </w:p>
        </w:tc>
      </w:tr>
      <w:tr w:rsidR="00AF22B3" w14:paraId="3C587E3E" w14:textId="77777777" w:rsidTr="00AF22B3">
        <w:trPr>
          <w:jc w:val="center"/>
        </w:trPr>
        <w:tc>
          <w:tcPr>
            <w:tcW w:w="2383" w:type="dxa"/>
            <w:vMerge/>
          </w:tcPr>
          <w:p w14:paraId="63964A71" w14:textId="77777777" w:rsidR="00AF22B3" w:rsidRDefault="00AF22B3" w:rsidP="00AF22B3">
            <w:pPr>
              <w:rPr>
                <w:rFonts w:asciiTheme="majorHAnsi" w:hAnsiTheme="majorHAnsi" w:cstheme="majorHAnsi"/>
                <w:sz w:val="22"/>
                <w:szCs w:val="22"/>
              </w:rPr>
            </w:pPr>
          </w:p>
        </w:tc>
        <w:tc>
          <w:tcPr>
            <w:tcW w:w="3287" w:type="dxa"/>
          </w:tcPr>
          <w:p w14:paraId="17B2AB0B" w14:textId="2BD0CC0A" w:rsidR="00AF22B3" w:rsidRDefault="00AF22B3" w:rsidP="00AF22B3">
            <w:pPr>
              <w:rPr>
                <w:rFonts w:asciiTheme="majorHAnsi" w:hAnsiTheme="majorHAnsi" w:cstheme="majorHAnsi"/>
                <w:sz w:val="22"/>
                <w:szCs w:val="22"/>
              </w:rPr>
            </w:pPr>
            <w:r>
              <w:rPr>
                <w:rFonts w:asciiTheme="majorHAnsi" w:hAnsiTheme="majorHAnsi" w:cstheme="majorHAnsi"/>
                <w:sz w:val="22"/>
                <w:szCs w:val="22"/>
              </w:rPr>
              <w:t>Body temperature</w:t>
            </w:r>
          </w:p>
        </w:tc>
      </w:tr>
    </w:tbl>
    <w:p w14:paraId="05F79B89" w14:textId="3AB29BA3" w:rsidR="00AF22B3" w:rsidRDefault="00AF22B3" w:rsidP="00AF22B3">
      <w:pPr>
        <w:rPr>
          <w:rFonts w:asciiTheme="majorHAnsi" w:hAnsiTheme="majorHAnsi" w:cstheme="majorHAnsi"/>
          <w:sz w:val="22"/>
          <w:szCs w:val="22"/>
        </w:rPr>
      </w:pPr>
    </w:p>
    <w:p w14:paraId="71097E73" w14:textId="77777777" w:rsidR="00AF22B3" w:rsidRDefault="00AF22B3" w:rsidP="00AF22B3">
      <w:pPr>
        <w:rPr>
          <w:rFonts w:asciiTheme="majorHAnsi" w:hAnsiTheme="majorHAnsi" w:cstheme="majorHAnsi"/>
          <w:sz w:val="22"/>
          <w:szCs w:val="22"/>
        </w:rPr>
      </w:pPr>
    </w:p>
    <w:tbl>
      <w:tblPr>
        <w:tblStyle w:val="TableGrid"/>
        <w:tblW w:w="0" w:type="auto"/>
        <w:jc w:val="center"/>
        <w:tblLook w:val="04A0" w:firstRow="1" w:lastRow="0" w:firstColumn="1" w:lastColumn="0" w:noHBand="0" w:noVBand="1"/>
      </w:tblPr>
      <w:tblGrid>
        <w:gridCol w:w="2383"/>
        <w:gridCol w:w="3287"/>
      </w:tblGrid>
      <w:tr w:rsidR="00AF22B3" w14:paraId="5333B541" w14:textId="77777777" w:rsidTr="00F147DD">
        <w:trPr>
          <w:jc w:val="center"/>
        </w:trPr>
        <w:tc>
          <w:tcPr>
            <w:tcW w:w="2383" w:type="dxa"/>
            <w:vMerge w:val="restart"/>
            <w:vAlign w:val="center"/>
          </w:tcPr>
          <w:p w14:paraId="63D48F15" w14:textId="6E4E2DC5" w:rsidR="00AF22B3" w:rsidRPr="00AF22B3" w:rsidRDefault="00AF22B3" w:rsidP="00F147DD">
            <w:pPr>
              <w:rPr>
                <w:rFonts w:asciiTheme="majorHAnsi" w:hAnsiTheme="majorHAnsi" w:cstheme="majorHAnsi"/>
                <w:b/>
                <w:bCs/>
                <w:sz w:val="22"/>
                <w:szCs w:val="22"/>
              </w:rPr>
            </w:pPr>
            <w:r>
              <w:rPr>
                <w:rFonts w:asciiTheme="majorHAnsi" w:hAnsiTheme="majorHAnsi" w:cstheme="majorHAnsi"/>
                <w:b/>
                <w:bCs/>
                <w:sz w:val="22"/>
                <w:szCs w:val="22"/>
              </w:rPr>
              <w:t>Signs of an immediate transfusion reaction:</w:t>
            </w:r>
          </w:p>
        </w:tc>
        <w:tc>
          <w:tcPr>
            <w:tcW w:w="3287" w:type="dxa"/>
          </w:tcPr>
          <w:p w14:paraId="6C82062C" w14:textId="2ED8D289" w:rsidR="00AF22B3" w:rsidRDefault="00AF22B3" w:rsidP="00F147DD">
            <w:pPr>
              <w:rPr>
                <w:rFonts w:asciiTheme="majorHAnsi" w:hAnsiTheme="majorHAnsi" w:cstheme="majorHAnsi"/>
                <w:sz w:val="22"/>
                <w:szCs w:val="22"/>
              </w:rPr>
            </w:pPr>
            <w:r>
              <w:rPr>
                <w:rFonts w:asciiTheme="majorHAnsi" w:hAnsiTheme="majorHAnsi" w:cstheme="majorHAnsi"/>
                <w:sz w:val="22"/>
                <w:szCs w:val="22"/>
              </w:rPr>
              <w:t>Tachycardia</w:t>
            </w:r>
          </w:p>
        </w:tc>
      </w:tr>
      <w:tr w:rsidR="00AF22B3" w14:paraId="077D369C" w14:textId="77777777" w:rsidTr="00F147DD">
        <w:trPr>
          <w:jc w:val="center"/>
        </w:trPr>
        <w:tc>
          <w:tcPr>
            <w:tcW w:w="2383" w:type="dxa"/>
            <w:vMerge/>
          </w:tcPr>
          <w:p w14:paraId="01BD4E6B" w14:textId="77777777" w:rsidR="00AF22B3" w:rsidRDefault="00AF22B3" w:rsidP="00F147DD">
            <w:pPr>
              <w:rPr>
                <w:rFonts w:asciiTheme="majorHAnsi" w:hAnsiTheme="majorHAnsi" w:cstheme="majorHAnsi"/>
                <w:sz w:val="22"/>
                <w:szCs w:val="22"/>
              </w:rPr>
            </w:pPr>
          </w:p>
        </w:tc>
        <w:tc>
          <w:tcPr>
            <w:tcW w:w="3287" w:type="dxa"/>
          </w:tcPr>
          <w:p w14:paraId="5675FD24" w14:textId="54686E6C" w:rsidR="00AF22B3" w:rsidRDefault="00AF22B3" w:rsidP="00F147DD">
            <w:pPr>
              <w:rPr>
                <w:rFonts w:asciiTheme="majorHAnsi" w:hAnsiTheme="majorHAnsi" w:cstheme="majorHAnsi"/>
                <w:sz w:val="22"/>
                <w:szCs w:val="22"/>
              </w:rPr>
            </w:pPr>
            <w:r>
              <w:rPr>
                <w:rFonts w:asciiTheme="majorHAnsi" w:hAnsiTheme="majorHAnsi" w:cstheme="majorHAnsi"/>
                <w:sz w:val="22"/>
                <w:szCs w:val="22"/>
              </w:rPr>
              <w:t>Hypotension</w:t>
            </w:r>
          </w:p>
        </w:tc>
      </w:tr>
      <w:tr w:rsidR="00AF22B3" w14:paraId="725DFF5D" w14:textId="77777777" w:rsidTr="00F147DD">
        <w:trPr>
          <w:jc w:val="center"/>
        </w:trPr>
        <w:tc>
          <w:tcPr>
            <w:tcW w:w="2383" w:type="dxa"/>
            <w:vMerge/>
          </w:tcPr>
          <w:p w14:paraId="69A4B1B2" w14:textId="77777777" w:rsidR="00AF22B3" w:rsidRDefault="00AF22B3" w:rsidP="00F147DD">
            <w:pPr>
              <w:rPr>
                <w:rFonts w:asciiTheme="majorHAnsi" w:hAnsiTheme="majorHAnsi" w:cstheme="majorHAnsi"/>
                <w:sz w:val="22"/>
                <w:szCs w:val="22"/>
              </w:rPr>
            </w:pPr>
          </w:p>
        </w:tc>
        <w:tc>
          <w:tcPr>
            <w:tcW w:w="3287" w:type="dxa"/>
          </w:tcPr>
          <w:p w14:paraId="6E41EE40" w14:textId="7991229F" w:rsidR="00AF22B3" w:rsidRDefault="00AF22B3" w:rsidP="00F147DD">
            <w:pPr>
              <w:rPr>
                <w:rFonts w:asciiTheme="majorHAnsi" w:hAnsiTheme="majorHAnsi" w:cstheme="majorHAnsi"/>
                <w:sz w:val="22"/>
                <w:szCs w:val="22"/>
              </w:rPr>
            </w:pPr>
            <w:r>
              <w:rPr>
                <w:rFonts w:asciiTheme="majorHAnsi" w:hAnsiTheme="majorHAnsi" w:cstheme="majorHAnsi"/>
                <w:sz w:val="22"/>
                <w:szCs w:val="22"/>
              </w:rPr>
              <w:t>Nausea and vomiting</w:t>
            </w:r>
          </w:p>
        </w:tc>
      </w:tr>
      <w:tr w:rsidR="00AF22B3" w14:paraId="15608283" w14:textId="77777777" w:rsidTr="00F147DD">
        <w:trPr>
          <w:jc w:val="center"/>
        </w:trPr>
        <w:tc>
          <w:tcPr>
            <w:tcW w:w="2383" w:type="dxa"/>
            <w:vMerge/>
          </w:tcPr>
          <w:p w14:paraId="1B1A8534" w14:textId="77777777" w:rsidR="00AF22B3" w:rsidRDefault="00AF22B3" w:rsidP="00F147DD">
            <w:pPr>
              <w:rPr>
                <w:rFonts w:asciiTheme="majorHAnsi" w:hAnsiTheme="majorHAnsi" w:cstheme="majorHAnsi"/>
                <w:sz w:val="22"/>
                <w:szCs w:val="22"/>
              </w:rPr>
            </w:pPr>
          </w:p>
        </w:tc>
        <w:tc>
          <w:tcPr>
            <w:tcW w:w="3287" w:type="dxa"/>
          </w:tcPr>
          <w:p w14:paraId="6374DD73" w14:textId="7565A0C6" w:rsidR="00AF22B3" w:rsidRDefault="00AF22B3" w:rsidP="00F147DD">
            <w:pPr>
              <w:rPr>
                <w:rFonts w:asciiTheme="majorHAnsi" w:hAnsiTheme="majorHAnsi" w:cstheme="majorHAnsi"/>
                <w:sz w:val="22"/>
                <w:szCs w:val="22"/>
              </w:rPr>
            </w:pPr>
            <w:r>
              <w:rPr>
                <w:rFonts w:asciiTheme="majorHAnsi" w:hAnsiTheme="majorHAnsi" w:cstheme="majorHAnsi"/>
                <w:sz w:val="22"/>
                <w:szCs w:val="22"/>
              </w:rPr>
              <w:t>Urticaria (hives)</w:t>
            </w:r>
          </w:p>
        </w:tc>
      </w:tr>
      <w:tr w:rsidR="00AF22B3" w14:paraId="1AFE95D0" w14:textId="77777777" w:rsidTr="00F147DD">
        <w:trPr>
          <w:jc w:val="center"/>
        </w:trPr>
        <w:tc>
          <w:tcPr>
            <w:tcW w:w="2383" w:type="dxa"/>
            <w:vMerge/>
          </w:tcPr>
          <w:p w14:paraId="327B8720" w14:textId="77777777" w:rsidR="00AF22B3" w:rsidRDefault="00AF22B3" w:rsidP="00F147DD">
            <w:pPr>
              <w:rPr>
                <w:rFonts w:asciiTheme="majorHAnsi" w:hAnsiTheme="majorHAnsi" w:cstheme="majorHAnsi"/>
                <w:sz w:val="22"/>
                <w:szCs w:val="22"/>
              </w:rPr>
            </w:pPr>
          </w:p>
        </w:tc>
        <w:tc>
          <w:tcPr>
            <w:tcW w:w="3287" w:type="dxa"/>
          </w:tcPr>
          <w:p w14:paraId="47FB9E8E" w14:textId="5F6FA693" w:rsidR="00AF22B3" w:rsidRDefault="00AF22B3" w:rsidP="00F147DD">
            <w:pPr>
              <w:rPr>
                <w:rFonts w:asciiTheme="majorHAnsi" w:hAnsiTheme="majorHAnsi" w:cstheme="majorHAnsi"/>
                <w:sz w:val="22"/>
                <w:szCs w:val="22"/>
              </w:rPr>
            </w:pPr>
            <w:r>
              <w:rPr>
                <w:rFonts w:asciiTheme="majorHAnsi" w:hAnsiTheme="majorHAnsi" w:cstheme="majorHAnsi"/>
                <w:sz w:val="22"/>
                <w:szCs w:val="22"/>
              </w:rPr>
              <w:t>Muscle tremors</w:t>
            </w:r>
          </w:p>
        </w:tc>
      </w:tr>
      <w:tr w:rsidR="00AF22B3" w14:paraId="6B062FA8" w14:textId="77777777" w:rsidTr="00F147DD">
        <w:trPr>
          <w:jc w:val="center"/>
        </w:trPr>
        <w:tc>
          <w:tcPr>
            <w:tcW w:w="2383" w:type="dxa"/>
            <w:vMerge/>
          </w:tcPr>
          <w:p w14:paraId="33C61971" w14:textId="77777777" w:rsidR="00AF22B3" w:rsidRDefault="00AF22B3" w:rsidP="00F147DD">
            <w:pPr>
              <w:rPr>
                <w:rFonts w:asciiTheme="majorHAnsi" w:hAnsiTheme="majorHAnsi" w:cstheme="majorHAnsi"/>
                <w:sz w:val="22"/>
                <w:szCs w:val="22"/>
              </w:rPr>
            </w:pPr>
          </w:p>
        </w:tc>
        <w:tc>
          <w:tcPr>
            <w:tcW w:w="3287" w:type="dxa"/>
          </w:tcPr>
          <w:p w14:paraId="51CAC576" w14:textId="6CBB51F5" w:rsidR="00AF22B3" w:rsidRDefault="00AF22B3" w:rsidP="00F147DD">
            <w:pPr>
              <w:rPr>
                <w:rFonts w:asciiTheme="majorHAnsi" w:hAnsiTheme="majorHAnsi" w:cstheme="majorHAnsi"/>
                <w:sz w:val="22"/>
                <w:szCs w:val="22"/>
              </w:rPr>
            </w:pPr>
            <w:r>
              <w:rPr>
                <w:rFonts w:asciiTheme="majorHAnsi" w:hAnsiTheme="majorHAnsi" w:cstheme="majorHAnsi"/>
                <w:sz w:val="22"/>
                <w:szCs w:val="22"/>
              </w:rPr>
              <w:t>Panting</w:t>
            </w:r>
          </w:p>
        </w:tc>
      </w:tr>
      <w:tr w:rsidR="00AF22B3" w14:paraId="43DE551B" w14:textId="77777777" w:rsidTr="00F147DD">
        <w:trPr>
          <w:jc w:val="center"/>
        </w:trPr>
        <w:tc>
          <w:tcPr>
            <w:tcW w:w="2383" w:type="dxa"/>
            <w:vMerge/>
          </w:tcPr>
          <w:p w14:paraId="0ED0BEDC" w14:textId="77777777" w:rsidR="00AF22B3" w:rsidRDefault="00AF22B3" w:rsidP="00F147DD">
            <w:pPr>
              <w:rPr>
                <w:rFonts w:asciiTheme="majorHAnsi" w:hAnsiTheme="majorHAnsi" w:cstheme="majorHAnsi"/>
                <w:sz w:val="22"/>
                <w:szCs w:val="22"/>
              </w:rPr>
            </w:pPr>
          </w:p>
        </w:tc>
        <w:tc>
          <w:tcPr>
            <w:tcW w:w="3287" w:type="dxa"/>
          </w:tcPr>
          <w:p w14:paraId="7936BC2F" w14:textId="2D2B9A3D" w:rsidR="00AF22B3" w:rsidRDefault="00AF22B3" w:rsidP="00F147DD">
            <w:pPr>
              <w:rPr>
                <w:rFonts w:asciiTheme="majorHAnsi" w:hAnsiTheme="majorHAnsi" w:cstheme="majorHAnsi"/>
                <w:sz w:val="22"/>
                <w:szCs w:val="22"/>
              </w:rPr>
            </w:pPr>
            <w:r>
              <w:rPr>
                <w:rFonts w:asciiTheme="majorHAnsi" w:hAnsiTheme="majorHAnsi" w:cstheme="majorHAnsi"/>
                <w:sz w:val="22"/>
                <w:szCs w:val="22"/>
              </w:rPr>
              <w:t>Pyrexia (fever)</w:t>
            </w:r>
          </w:p>
        </w:tc>
      </w:tr>
    </w:tbl>
    <w:p w14:paraId="7485BD93" w14:textId="77777777" w:rsidR="00AF22B3" w:rsidRDefault="00AF22B3" w:rsidP="00AF22B3">
      <w:pPr>
        <w:rPr>
          <w:rFonts w:asciiTheme="majorHAnsi" w:hAnsiTheme="majorHAnsi" w:cstheme="majorHAnsi"/>
          <w:sz w:val="22"/>
          <w:szCs w:val="22"/>
        </w:rPr>
      </w:pPr>
    </w:p>
    <w:p w14:paraId="08DBEC61" w14:textId="5456825F" w:rsidR="00AF22B3" w:rsidRPr="00AF22B3" w:rsidRDefault="00AF22B3" w:rsidP="00966D3E">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 xml:space="preserve">If no reaction is observed after </w:t>
      </w:r>
      <w:r w:rsidR="00E1222D">
        <w:rPr>
          <w:rFonts w:asciiTheme="majorHAnsi" w:hAnsiTheme="majorHAnsi" w:cstheme="majorHAnsi"/>
          <w:sz w:val="22"/>
          <w:szCs w:val="22"/>
        </w:rPr>
        <w:t>30</w:t>
      </w:r>
      <w:r>
        <w:rPr>
          <w:rFonts w:asciiTheme="majorHAnsi" w:hAnsiTheme="majorHAnsi" w:cstheme="majorHAnsi"/>
          <w:sz w:val="22"/>
          <w:szCs w:val="22"/>
        </w:rPr>
        <w:t xml:space="preserve"> minutes, the rate of administration can be increased to 5-10 ml/kg</w:t>
      </w:r>
      <w:r w:rsidRPr="00AF22B3">
        <w:rPr>
          <w:rFonts w:asciiTheme="majorHAnsi" w:hAnsiTheme="majorHAnsi" w:cstheme="majorHAnsi"/>
          <w:sz w:val="22"/>
          <w:szCs w:val="22"/>
        </w:rPr>
        <w:t>/hour.</w:t>
      </w:r>
      <w:r>
        <w:rPr>
          <w:rFonts w:asciiTheme="majorHAnsi" w:hAnsiTheme="majorHAnsi" w:cstheme="majorHAnsi"/>
          <w:sz w:val="22"/>
          <w:szCs w:val="22"/>
        </w:rPr>
        <w:t xml:space="preserve"> The transfusion must be administered over a maximum of 4 hours.</w:t>
      </w:r>
    </w:p>
    <w:p w14:paraId="522DF217" w14:textId="6D336A43" w:rsidR="00ED54D9" w:rsidRPr="00AF22B3" w:rsidRDefault="00ED54D9" w:rsidP="00ED54D9">
      <w:pPr>
        <w:rPr>
          <w:rFonts w:asciiTheme="majorHAnsi" w:hAnsiTheme="majorHAnsi" w:cstheme="majorHAnsi"/>
          <w:sz w:val="22"/>
          <w:szCs w:val="22"/>
        </w:rPr>
      </w:pPr>
    </w:p>
    <w:p w14:paraId="68808F3D" w14:textId="47C675B6" w:rsidR="00ED54D9" w:rsidRPr="00AF22B3" w:rsidRDefault="00ED54D9" w:rsidP="00ED54D9">
      <w:pPr>
        <w:rPr>
          <w:rFonts w:asciiTheme="majorHAnsi" w:hAnsiTheme="majorHAnsi" w:cstheme="majorHAnsi"/>
          <w:sz w:val="22"/>
          <w:szCs w:val="22"/>
        </w:rPr>
      </w:pPr>
      <m:oMathPara>
        <m:oMath>
          <m:r>
            <w:rPr>
              <w:rFonts w:ascii="Cambria Math" w:hAnsi="Cambria Math" w:cstheme="majorHAnsi"/>
              <w:sz w:val="22"/>
              <w:szCs w:val="22"/>
            </w:rPr>
            <m:t xml:space="preserve">Minimum rate of administration=5×bodyweight </m:t>
          </m:r>
          <m:d>
            <m:dPr>
              <m:ctrlPr>
                <w:rPr>
                  <w:rFonts w:ascii="Cambria Math" w:hAnsi="Cambria Math" w:cstheme="majorHAnsi"/>
                  <w:i/>
                  <w:sz w:val="22"/>
                  <w:szCs w:val="22"/>
                </w:rPr>
              </m:ctrlPr>
            </m:dPr>
            <m:e>
              <m:r>
                <w:rPr>
                  <w:rFonts w:ascii="Cambria Math" w:hAnsi="Cambria Math" w:cstheme="majorHAnsi"/>
                  <w:sz w:val="22"/>
                  <w:szCs w:val="22"/>
                </w:rPr>
                <m:t>kg</m:t>
              </m:r>
            </m:e>
          </m:d>
          <m:r>
            <w:rPr>
              <w:rFonts w:ascii="Cambria Math" w:hAnsi="Cambria Math" w:cstheme="majorHAnsi"/>
              <w:sz w:val="22"/>
              <w:szCs w:val="22"/>
            </w:rPr>
            <m:t xml:space="preserve"> / hour</m:t>
          </m:r>
        </m:oMath>
      </m:oMathPara>
    </w:p>
    <w:p w14:paraId="0EC8D16D" w14:textId="77777777" w:rsidR="00ED54D9" w:rsidRPr="00AF22B3" w:rsidRDefault="00ED54D9" w:rsidP="00ED54D9">
      <w:pPr>
        <w:rPr>
          <w:rFonts w:asciiTheme="majorHAnsi" w:hAnsiTheme="majorHAnsi" w:cstheme="majorHAnsi"/>
          <w:sz w:val="22"/>
          <w:szCs w:val="22"/>
        </w:rPr>
      </w:pPr>
    </w:p>
    <w:p w14:paraId="110D8707" w14:textId="225A64FA" w:rsidR="00ED54D9" w:rsidRPr="00AF22B3" w:rsidRDefault="00ED54D9" w:rsidP="00ED54D9">
      <w:pPr>
        <w:rPr>
          <w:rFonts w:asciiTheme="majorHAnsi" w:hAnsiTheme="majorHAnsi" w:cstheme="majorHAnsi"/>
          <w:sz w:val="22"/>
          <w:szCs w:val="22"/>
        </w:rPr>
      </w:pPr>
      <m:oMathPara>
        <m:oMath>
          <m:r>
            <w:rPr>
              <w:rFonts w:ascii="Cambria Math" w:hAnsi="Cambria Math" w:cstheme="majorHAnsi"/>
              <w:sz w:val="22"/>
              <w:szCs w:val="22"/>
            </w:rPr>
            <m:t xml:space="preserve">Maximum rate of administration=10×bodyweight </m:t>
          </m:r>
          <m:d>
            <m:dPr>
              <m:ctrlPr>
                <w:rPr>
                  <w:rFonts w:ascii="Cambria Math" w:hAnsi="Cambria Math" w:cstheme="majorHAnsi"/>
                  <w:i/>
                  <w:sz w:val="22"/>
                  <w:szCs w:val="22"/>
                </w:rPr>
              </m:ctrlPr>
            </m:dPr>
            <m:e>
              <m:r>
                <w:rPr>
                  <w:rFonts w:ascii="Cambria Math" w:hAnsi="Cambria Math" w:cstheme="majorHAnsi"/>
                  <w:sz w:val="22"/>
                  <w:szCs w:val="22"/>
                </w:rPr>
                <m:t>kg</m:t>
              </m:r>
            </m:e>
          </m:d>
          <m:r>
            <w:rPr>
              <w:rFonts w:ascii="Cambria Math" w:hAnsi="Cambria Math" w:cstheme="majorHAnsi"/>
              <w:sz w:val="22"/>
              <w:szCs w:val="22"/>
            </w:rPr>
            <m:t xml:space="preserve"> / hour</m:t>
          </m:r>
        </m:oMath>
      </m:oMathPara>
    </w:p>
    <w:p w14:paraId="00E0821F" w14:textId="3FEC94B0" w:rsidR="00AF22B3" w:rsidRDefault="00AF22B3" w:rsidP="00ED54D9">
      <w:pPr>
        <w:rPr>
          <w:rFonts w:asciiTheme="majorHAnsi" w:hAnsiTheme="majorHAnsi" w:cstheme="majorHAnsi"/>
          <w:sz w:val="22"/>
          <w:szCs w:val="22"/>
        </w:rPr>
      </w:pPr>
    </w:p>
    <w:p w14:paraId="7210EAF8" w14:textId="2CB4E7D6" w:rsidR="00AF22B3" w:rsidRPr="00AF22B3" w:rsidRDefault="00AF22B3" w:rsidP="00AF22B3">
      <w:pPr>
        <w:jc w:val="center"/>
        <w:rPr>
          <w:rFonts w:asciiTheme="majorHAnsi" w:hAnsiTheme="majorHAnsi" w:cstheme="majorHAnsi"/>
          <w:color w:val="FF0000"/>
          <w:sz w:val="22"/>
          <w:szCs w:val="22"/>
        </w:rPr>
      </w:pPr>
      <w:r>
        <w:rPr>
          <w:rFonts w:asciiTheme="majorHAnsi" w:hAnsiTheme="majorHAnsi" w:cstheme="majorHAnsi"/>
          <w:color w:val="FF0000"/>
          <w:sz w:val="22"/>
          <w:szCs w:val="22"/>
        </w:rPr>
        <w:t xml:space="preserve">In an </w:t>
      </w:r>
      <w:r w:rsidRPr="00AF22B3">
        <w:rPr>
          <w:rFonts w:asciiTheme="majorHAnsi" w:hAnsiTheme="majorHAnsi" w:cstheme="majorHAnsi"/>
          <w:color w:val="FF0000"/>
          <w:sz w:val="22"/>
          <w:szCs w:val="22"/>
        </w:rPr>
        <w:t>emergency (e.g. severe acute haemorrhage), the volume lost by the patient should be estimated and replaced rapidly.</w:t>
      </w:r>
    </w:p>
    <w:p w14:paraId="332ED11D" w14:textId="26190D3E" w:rsidR="00AF22B3" w:rsidRPr="00AF22B3" w:rsidRDefault="00AF22B3" w:rsidP="00AF22B3">
      <w:pPr>
        <w:jc w:val="center"/>
        <w:rPr>
          <w:rFonts w:asciiTheme="majorHAnsi" w:hAnsiTheme="majorHAnsi" w:cstheme="majorHAnsi"/>
          <w:color w:val="FF0000"/>
          <w:sz w:val="22"/>
          <w:szCs w:val="22"/>
        </w:rPr>
      </w:pPr>
    </w:p>
    <w:p w14:paraId="2A1DD6D8" w14:textId="5D526803" w:rsidR="00AF22B3" w:rsidRPr="00AF22B3" w:rsidRDefault="00AF22B3" w:rsidP="00AF22B3">
      <w:pPr>
        <w:jc w:val="center"/>
        <w:rPr>
          <w:rFonts w:asciiTheme="majorHAnsi" w:hAnsiTheme="majorHAnsi" w:cstheme="majorHAnsi"/>
          <w:color w:val="FF0000"/>
          <w:sz w:val="22"/>
          <w:szCs w:val="22"/>
        </w:rPr>
      </w:pPr>
      <w:r w:rsidRPr="00AF22B3">
        <w:rPr>
          <w:rFonts w:asciiTheme="majorHAnsi" w:hAnsiTheme="majorHAnsi" w:cstheme="majorHAnsi"/>
          <w:color w:val="FF0000"/>
          <w:sz w:val="22"/>
          <w:szCs w:val="22"/>
        </w:rPr>
        <w:t>Cardiac patients should be administered blood at a rate of 1-2 ml/kg/hour.</w:t>
      </w:r>
    </w:p>
    <w:p w14:paraId="5C7122BD" w14:textId="5FD8FA36" w:rsidR="00ED54D9" w:rsidRPr="00AF22B3" w:rsidRDefault="00ED54D9" w:rsidP="00ED54D9">
      <w:pPr>
        <w:rPr>
          <w:rFonts w:asciiTheme="majorHAnsi" w:hAnsiTheme="majorHAnsi" w:cstheme="majorHAnsi"/>
          <w:sz w:val="22"/>
          <w:szCs w:val="22"/>
        </w:rPr>
      </w:pPr>
    </w:p>
    <w:p w14:paraId="067F44E5" w14:textId="34DADFC8" w:rsidR="00ED54D9" w:rsidRPr="00AF22B3" w:rsidRDefault="00ED54D9" w:rsidP="00ED54D9">
      <w:pPr>
        <w:rPr>
          <w:rFonts w:asciiTheme="majorHAnsi" w:hAnsiTheme="majorHAnsi" w:cstheme="majorHAnsi"/>
          <w:sz w:val="22"/>
          <w:szCs w:val="22"/>
        </w:rPr>
      </w:pPr>
      <m:oMathPara>
        <m:oMath>
          <m:r>
            <w:rPr>
              <w:rFonts w:ascii="Cambria Math" w:hAnsi="Cambria Math" w:cstheme="majorHAnsi"/>
              <w:sz w:val="22"/>
              <w:szCs w:val="22"/>
            </w:rPr>
            <m:t xml:space="preserve">Minimum rate of administration </m:t>
          </m:r>
          <m:d>
            <m:dPr>
              <m:ctrlPr>
                <w:rPr>
                  <w:rFonts w:ascii="Cambria Math" w:hAnsi="Cambria Math" w:cstheme="majorHAnsi"/>
                  <w:i/>
                  <w:sz w:val="22"/>
                  <w:szCs w:val="22"/>
                </w:rPr>
              </m:ctrlPr>
            </m:dPr>
            <m:e>
              <m:r>
                <w:rPr>
                  <w:rFonts w:ascii="Cambria Math" w:hAnsi="Cambria Math" w:cstheme="majorHAnsi"/>
                  <w:sz w:val="22"/>
                  <w:szCs w:val="22"/>
                </w:rPr>
                <m:t>cardiac</m:t>
              </m:r>
            </m:e>
          </m:d>
          <m:r>
            <w:rPr>
              <w:rFonts w:ascii="Cambria Math" w:hAnsi="Cambria Math" w:cstheme="majorHAnsi"/>
              <w:sz w:val="22"/>
              <w:szCs w:val="22"/>
            </w:rPr>
            <m:t xml:space="preserve">=1×bodyweight </m:t>
          </m:r>
          <m:d>
            <m:dPr>
              <m:ctrlPr>
                <w:rPr>
                  <w:rFonts w:ascii="Cambria Math" w:hAnsi="Cambria Math" w:cstheme="majorHAnsi"/>
                  <w:i/>
                  <w:sz w:val="22"/>
                  <w:szCs w:val="22"/>
                </w:rPr>
              </m:ctrlPr>
            </m:dPr>
            <m:e>
              <m:r>
                <w:rPr>
                  <w:rFonts w:ascii="Cambria Math" w:hAnsi="Cambria Math" w:cstheme="majorHAnsi"/>
                  <w:sz w:val="22"/>
                  <w:szCs w:val="22"/>
                </w:rPr>
                <m:t>kg</m:t>
              </m:r>
            </m:e>
          </m:d>
          <m:r>
            <w:rPr>
              <w:rFonts w:ascii="Cambria Math" w:hAnsi="Cambria Math" w:cstheme="majorHAnsi"/>
              <w:sz w:val="22"/>
              <w:szCs w:val="22"/>
            </w:rPr>
            <m:t xml:space="preserve"> / hour</m:t>
          </m:r>
        </m:oMath>
      </m:oMathPara>
    </w:p>
    <w:p w14:paraId="2203CA94" w14:textId="77777777" w:rsidR="00ED54D9" w:rsidRPr="00AF22B3" w:rsidRDefault="00ED54D9" w:rsidP="00ED54D9">
      <w:pPr>
        <w:rPr>
          <w:rFonts w:asciiTheme="majorHAnsi" w:hAnsiTheme="majorHAnsi" w:cstheme="majorHAnsi"/>
          <w:sz w:val="22"/>
          <w:szCs w:val="22"/>
        </w:rPr>
      </w:pPr>
    </w:p>
    <w:p w14:paraId="56D1F697" w14:textId="37BE159A" w:rsidR="00ED54D9" w:rsidRPr="00AF22B3" w:rsidRDefault="00ED54D9" w:rsidP="00ED54D9">
      <w:pPr>
        <w:rPr>
          <w:rFonts w:asciiTheme="majorHAnsi" w:hAnsiTheme="majorHAnsi" w:cstheme="majorHAnsi"/>
          <w:sz w:val="22"/>
          <w:szCs w:val="22"/>
        </w:rPr>
      </w:pPr>
      <m:oMathPara>
        <m:oMath>
          <m:r>
            <w:rPr>
              <w:rFonts w:ascii="Cambria Math" w:hAnsi="Cambria Math" w:cstheme="majorHAnsi"/>
              <w:sz w:val="22"/>
              <w:szCs w:val="22"/>
            </w:rPr>
            <m:t xml:space="preserve">Maximum rate of administration (cardiac)=2×bodyweight </m:t>
          </m:r>
          <m:d>
            <m:dPr>
              <m:ctrlPr>
                <w:rPr>
                  <w:rFonts w:ascii="Cambria Math" w:hAnsi="Cambria Math" w:cstheme="majorHAnsi"/>
                  <w:i/>
                  <w:sz w:val="22"/>
                  <w:szCs w:val="22"/>
                </w:rPr>
              </m:ctrlPr>
            </m:dPr>
            <m:e>
              <m:r>
                <w:rPr>
                  <w:rFonts w:ascii="Cambria Math" w:hAnsi="Cambria Math" w:cstheme="majorHAnsi"/>
                  <w:sz w:val="22"/>
                  <w:szCs w:val="22"/>
                </w:rPr>
                <m:t>kg</m:t>
              </m:r>
            </m:e>
          </m:d>
          <m:r>
            <w:rPr>
              <w:rFonts w:ascii="Cambria Math" w:hAnsi="Cambria Math" w:cstheme="majorHAnsi"/>
              <w:sz w:val="22"/>
              <w:szCs w:val="22"/>
            </w:rPr>
            <m:t xml:space="preserve"> / hour</m:t>
          </m:r>
        </m:oMath>
      </m:oMathPara>
    </w:p>
    <w:p w14:paraId="44785141" w14:textId="2B27F529" w:rsidR="00ED54D9" w:rsidRDefault="00ED54D9" w:rsidP="00ED54D9">
      <w:pPr>
        <w:rPr>
          <w:rFonts w:asciiTheme="majorHAnsi" w:hAnsiTheme="majorHAnsi" w:cstheme="majorHAnsi"/>
          <w:sz w:val="22"/>
          <w:szCs w:val="22"/>
        </w:rPr>
      </w:pPr>
    </w:p>
    <w:p w14:paraId="36F4F89E" w14:textId="257E69A6" w:rsidR="00545545" w:rsidRDefault="00545545" w:rsidP="00966D3E">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Continue to monitor the recipient closely throughout the transfusion process.</w:t>
      </w:r>
    </w:p>
    <w:p w14:paraId="78E94D03" w14:textId="77777777" w:rsidR="00545545" w:rsidRDefault="00545545" w:rsidP="00966D3E">
      <w:pPr>
        <w:pStyle w:val="ListParagraph"/>
        <w:numPr>
          <w:ilvl w:val="2"/>
          <w:numId w:val="11"/>
        </w:numPr>
        <w:rPr>
          <w:rFonts w:asciiTheme="majorHAnsi" w:hAnsiTheme="majorHAnsi" w:cstheme="majorHAnsi"/>
          <w:sz w:val="22"/>
          <w:szCs w:val="22"/>
        </w:rPr>
      </w:pPr>
      <w:r>
        <w:rPr>
          <w:rFonts w:asciiTheme="majorHAnsi" w:hAnsiTheme="majorHAnsi" w:cstheme="majorHAnsi"/>
          <w:sz w:val="22"/>
          <w:szCs w:val="22"/>
        </w:rPr>
        <w:t>Every 15 minutes for the next hour.</w:t>
      </w:r>
    </w:p>
    <w:p w14:paraId="4D6D0175" w14:textId="359B4FA5" w:rsidR="00545545" w:rsidRDefault="00545545" w:rsidP="00966D3E">
      <w:pPr>
        <w:pStyle w:val="ListParagraph"/>
        <w:numPr>
          <w:ilvl w:val="2"/>
          <w:numId w:val="11"/>
        </w:numPr>
        <w:rPr>
          <w:rFonts w:asciiTheme="majorHAnsi" w:hAnsiTheme="majorHAnsi" w:cstheme="majorHAnsi"/>
          <w:sz w:val="22"/>
          <w:szCs w:val="22"/>
        </w:rPr>
      </w:pPr>
      <w:r>
        <w:rPr>
          <w:rFonts w:asciiTheme="majorHAnsi" w:hAnsiTheme="majorHAnsi" w:cstheme="majorHAnsi"/>
          <w:sz w:val="22"/>
          <w:szCs w:val="22"/>
        </w:rPr>
        <w:t xml:space="preserve">Every 30 minutes for the remaining duration of the transfusion. </w:t>
      </w:r>
    </w:p>
    <w:p w14:paraId="6A21D7DE" w14:textId="305CACB5" w:rsidR="00545545" w:rsidRPr="00545545" w:rsidRDefault="00545545" w:rsidP="00966D3E">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Most transfusion reactions occur acutely within hours of the first administration. If a reaction is seen or suspected – STOP the transfusion immediately and seek advice from the veterinarian.</w:t>
      </w:r>
    </w:p>
    <w:p w14:paraId="1DF3B2AF" w14:textId="1D3CCF2E" w:rsidR="00AF22B3" w:rsidRPr="00AF22B3" w:rsidRDefault="00AF22B3" w:rsidP="00966D3E">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Any blood remaining in the bag 4 hours after breach must be discarded as biological waste.</w:t>
      </w:r>
    </w:p>
    <w:p w14:paraId="357688B2" w14:textId="10265B86" w:rsidR="009906CC" w:rsidRDefault="009906CC" w:rsidP="009906CC">
      <w:pPr>
        <w:rPr>
          <w:rFonts w:asciiTheme="majorHAnsi" w:hAnsiTheme="majorHAnsi" w:cstheme="majorHAnsi"/>
          <w:sz w:val="22"/>
          <w:szCs w:val="22"/>
        </w:rPr>
      </w:pPr>
    </w:p>
    <w:p w14:paraId="2A91DE6D" w14:textId="617B3180" w:rsidR="00E1222D" w:rsidRDefault="00E1222D" w:rsidP="009906CC">
      <w:pPr>
        <w:rPr>
          <w:rFonts w:asciiTheme="majorHAnsi" w:hAnsiTheme="majorHAnsi" w:cstheme="majorHAnsi"/>
          <w:b/>
          <w:bCs/>
          <w:sz w:val="22"/>
          <w:szCs w:val="22"/>
        </w:rPr>
      </w:pPr>
      <w:r>
        <w:rPr>
          <w:rFonts w:asciiTheme="majorHAnsi" w:hAnsiTheme="majorHAnsi" w:cstheme="majorHAnsi"/>
          <w:b/>
          <w:bCs/>
          <w:sz w:val="22"/>
          <w:szCs w:val="22"/>
        </w:rPr>
        <w:t>Further Monitoring</w:t>
      </w:r>
    </w:p>
    <w:p w14:paraId="4E26E021" w14:textId="21A1D790" w:rsidR="00E1222D" w:rsidRDefault="00E1222D" w:rsidP="009906CC">
      <w:pPr>
        <w:rPr>
          <w:rFonts w:asciiTheme="majorHAnsi" w:hAnsiTheme="majorHAnsi" w:cstheme="majorHAnsi"/>
          <w:sz w:val="22"/>
          <w:szCs w:val="22"/>
        </w:rPr>
      </w:pPr>
      <w:r>
        <w:rPr>
          <w:rFonts w:asciiTheme="majorHAnsi" w:hAnsiTheme="majorHAnsi" w:cstheme="majorHAnsi"/>
          <w:sz w:val="22"/>
          <w:szCs w:val="22"/>
        </w:rPr>
        <w:t>A delayed transfusion reaction can occur 2-21 days after the blood transfusion has been performed. These are the most common reactions.</w:t>
      </w:r>
    </w:p>
    <w:p w14:paraId="3F95F446" w14:textId="29295164" w:rsidR="00E1222D" w:rsidRDefault="00E1222D" w:rsidP="00966D3E">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Haemolytic delayed reaction = shortened survival time of the transfused RBCs (PCV drops).</w:t>
      </w:r>
    </w:p>
    <w:p w14:paraId="31242A84" w14:textId="02391BA9" w:rsidR="00E1222D" w:rsidRDefault="00E1222D" w:rsidP="00966D3E">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Non-haemolytic delayed reaction = generally a result of antibodies to the RBCs, leukocytes, platelets or plasma proteins. Signs include:</w:t>
      </w:r>
    </w:p>
    <w:p w14:paraId="63E6C589" w14:textId="5EB91F92" w:rsidR="00E1222D" w:rsidRDefault="00E1222D" w:rsidP="00966D3E">
      <w:pPr>
        <w:pStyle w:val="ListParagraph"/>
        <w:numPr>
          <w:ilvl w:val="1"/>
          <w:numId w:val="12"/>
        </w:numPr>
        <w:rPr>
          <w:rFonts w:asciiTheme="majorHAnsi" w:hAnsiTheme="majorHAnsi" w:cstheme="majorHAnsi"/>
          <w:sz w:val="22"/>
          <w:szCs w:val="22"/>
        </w:rPr>
      </w:pPr>
      <w:r>
        <w:rPr>
          <w:rFonts w:asciiTheme="majorHAnsi" w:hAnsiTheme="majorHAnsi" w:cstheme="majorHAnsi"/>
          <w:sz w:val="22"/>
          <w:szCs w:val="22"/>
        </w:rPr>
        <w:t>Urticaria (hives).</w:t>
      </w:r>
    </w:p>
    <w:p w14:paraId="7EFD0D03" w14:textId="0DC7D728" w:rsidR="00E1222D" w:rsidRDefault="00E1222D" w:rsidP="00966D3E">
      <w:pPr>
        <w:pStyle w:val="ListParagraph"/>
        <w:numPr>
          <w:ilvl w:val="1"/>
          <w:numId w:val="12"/>
        </w:numPr>
        <w:rPr>
          <w:rFonts w:asciiTheme="majorHAnsi" w:hAnsiTheme="majorHAnsi" w:cstheme="majorHAnsi"/>
          <w:sz w:val="22"/>
          <w:szCs w:val="22"/>
        </w:rPr>
      </w:pPr>
      <w:r>
        <w:rPr>
          <w:rFonts w:asciiTheme="majorHAnsi" w:hAnsiTheme="majorHAnsi" w:cstheme="majorHAnsi"/>
          <w:sz w:val="22"/>
          <w:szCs w:val="22"/>
        </w:rPr>
        <w:t>Hyperthermia.</w:t>
      </w:r>
    </w:p>
    <w:p w14:paraId="4695C776" w14:textId="12CCC046" w:rsidR="00E1222D" w:rsidRDefault="00E1222D" w:rsidP="00966D3E">
      <w:pPr>
        <w:pStyle w:val="ListParagraph"/>
        <w:numPr>
          <w:ilvl w:val="1"/>
          <w:numId w:val="12"/>
        </w:numPr>
        <w:rPr>
          <w:rFonts w:asciiTheme="majorHAnsi" w:hAnsiTheme="majorHAnsi" w:cstheme="majorHAnsi"/>
          <w:sz w:val="22"/>
          <w:szCs w:val="22"/>
        </w:rPr>
      </w:pPr>
      <w:r>
        <w:rPr>
          <w:rFonts w:asciiTheme="majorHAnsi" w:hAnsiTheme="majorHAnsi" w:cstheme="majorHAnsi"/>
          <w:sz w:val="22"/>
          <w:szCs w:val="22"/>
        </w:rPr>
        <w:t>Tachypnoea.</w:t>
      </w:r>
    </w:p>
    <w:p w14:paraId="5AE85276" w14:textId="6C2479B1" w:rsidR="00E1222D" w:rsidRDefault="00E1222D" w:rsidP="00966D3E">
      <w:pPr>
        <w:pStyle w:val="ListParagraph"/>
        <w:numPr>
          <w:ilvl w:val="1"/>
          <w:numId w:val="12"/>
        </w:numPr>
        <w:rPr>
          <w:rFonts w:asciiTheme="majorHAnsi" w:hAnsiTheme="majorHAnsi" w:cstheme="majorHAnsi"/>
          <w:sz w:val="22"/>
          <w:szCs w:val="22"/>
        </w:rPr>
      </w:pPr>
      <w:r>
        <w:rPr>
          <w:rFonts w:asciiTheme="majorHAnsi" w:hAnsiTheme="majorHAnsi" w:cstheme="majorHAnsi"/>
          <w:sz w:val="22"/>
          <w:szCs w:val="22"/>
        </w:rPr>
        <w:t>Dyspnoea.</w:t>
      </w:r>
    </w:p>
    <w:p w14:paraId="4E5D7189" w14:textId="48F81ABA" w:rsidR="00E1222D" w:rsidRDefault="00E1222D" w:rsidP="00966D3E">
      <w:pPr>
        <w:pStyle w:val="ListParagraph"/>
        <w:numPr>
          <w:ilvl w:val="1"/>
          <w:numId w:val="12"/>
        </w:numPr>
        <w:rPr>
          <w:rFonts w:asciiTheme="majorHAnsi" w:hAnsiTheme="majorHAnsi" w:cstheme="majorHAnsi"/>
          <w:sz w:val="22"/>
          <w:szCs w:val="22"/>
        </w:rPr>
      </w:pPr>
      <w:r>
        <w:rPr>
          <w:rFonts w:asciiTheme="majorHAnsi" w:hAnsiTheme="majorHAnsi" w:cstheme="majorHAnsi"/>
          <w:sz w:val="22"/>
          <w:szCs w:val="22"/>
        </w:rPr>
        <w:t>Vomiting.</w:t>
      </w:r>
    </w:p>
    <w:p w14:paraId="71262E67" w14:textId="58D76542" w:rsidR="00E1222D" w:rsidRDefault="00E1222D" w:rsidP="00966D3E">
      <w:pPr>
        <w:pStyle w:val="ListParagraph"/>
        <w:numPr>
          <w:ilvl w:val="1"/>
          <w:numId w:val="12"/>
        </w:numPr>
        <w:rPr>
          <w:rFonts w:asciiTheme="majorHAnsi" w:hAnsiTheme="majorHAnsi" w:cstheme="majorHAnsi"/>
          <w:sz w:val="22"/>
          <w:szCs w:val="22"/>
        </w:rPr>
      </w:pPr>
      <w:r>
        <w:rPr>
          <w:rFonts w:asciiTheme="majorHAnsi" w:hAnsiTheme="majorHAnsi" w:cstheme="majorHAnsi"/>
          <w:sz w:val="22"/>
          <w:szCs w:val="22"/>
        </w:rPr>
        <w:t>Neurological signs.</w:t>
      </w:r>
    </w:p>
    <w:p w14:paraId="5A548CC9" w14:textId="0A6938A5" w:rsidR="00E1222D" w:rsidRDefault="00E1222D" w:rsidP="00E1222D">
      <w:pPr>
        <w:rPr>
          <w:rFonts w:asciiTheme="majorHAnsi" w:hAnsiTheme="majorHAnsi" w:cstheme="majorHAnsi"/>
          <w:sz w:val="22"/>
          <w:szCs w:val="22"/>
        </w:rPr>
      </w:pPr>
    </w:p>
    <w:p w14:paraId="01AECC51" w14:textId="13C479E6" w:rsidR="00E1222D" w:rsidRDefault="00E1222D" w:rsidP="00E1222D">
      <w:pPr>
        <w:rPr>
          <w:rFonts w:asciiTheme="majorHAnsi" w:hAnsiTheme="majorHAnsi" w:cstheme="majorHAnsi"/>
          <w:sz w:val="22"/>
          <w:szCs w:val="22"/>
        </w:rPr>
      </w:pPr>
      <w:r>
        <w:rPr>
          <w:rFonts w:asciiTheme="majorHAnsi" w:hAnsiTheme="majorHAnsi" w:cstheme="majorHAnsi"/>
          <w:sz w:val="22"/>
          <w:szCs w:val="22"/>
        </w:rPr>
        <w:t>If you notice any of these signs, report it to the veterinarian immediately. Advise the owner to bring the patient in immediately if they notice any of these symptoms when they get home.</w:t>
      </w:r>
    </w:p>
    <w:p w14:paraId="738521E7" w14:textId="55728158" w:rsidR="00966D3E" w:rsidRDefault="00966D3E" w:rsidP="00E1222D">
      <w:pPr>
        <w:rPr>
          <w:rFonts w:asciiTheme="majorHAnsi" w:hAnsiTheme="majorHAnsi" w:cstheme="majorHAnsi"/>
          <w:sz w:val="22"/>
          <w:szCs w:val="22"/>
        </w:rPr>
      </w:pPr>
    </w:p>
    <w:p w14:paraId="24D8F280" w14:textId="590BF835" w:rsidR="00966D3E" w:rsidRDefault="00966D3E" w:rsidP="00E1222D">
      <w:pPr>
        <w:rPr>
          <w:rFonts w:asciiTheme="majorHAnsi" w:hAnsiTheme="majorHAnsi" w:cstheme="majorHAnsi"/>
          <w:sz w:val="22"/>
          <w:szCs w:val="22"/>
        </w:rPr>
      </w:pPr>
      <w:r>
        <w:rPr>
          <w:rFonts w:asciiTheme="majorHAnsi" w:hAnsiTheme="majorHAnsi" w:cstheme="majorHAnsi"/>
          <w:sz w:val="22"/>
          <w:szCs w:val="22"/>
        </w:rPr>
        <w:t>Treatment for a transfusion reaction may include:</w:t>
      </w:r>
    </w:p>
    <w:p w14:paraId="3B3DE963" w14:textId="45483ED0" w:rsidR="00966D3E" w:rsidRDefault="00966D3E" w:rsidP="00966D3E">
      <w:pPr>
        <w:pStyle w:val="ListParagraph"/>
        <w:numPr>
          <w:ilvl w:val="0"/>
          <w:numId w:val="13"/>
        </w:numPr>
        <w:rPr>
          <w:rFonts w:asciiTheme="majorHAnsi" w:hAnsiTheme="majorHAnsi" w:cstheme="majorHAnsi"/>
          <w:sz w:val="22"/>
          <w:szCs w:val="22"/>
        </w:rPr>
      </w:pPr>
      <w:r>
        <w:rPr>
          <w:rFonts w:asciiTheme="majorHAnsi" w:hAnsiTheme="majorHAnsi" w:cstheme="majorHAnsi"/>
          <w:sz w:val="22"/>
          <w:szCs w:val="22"/>
        </w:rPr>
        <w:t>Intravenous fluid therapy (to maintain blood pressure).</w:t>
      </w:r>
    </w:p>
    <w:p w14:paraId="4BB35CDE" w14:textId="582CC6D9" w:rsidR="00966D3E" w:rsidRDefault="00966D3E" w:rsidP="00966D3E">
      <w:pPr>
        <w:pStyle w:val="ListParagraph"/>
        <w:numPr>
          <w:ilvl w:val="0"/>
          <w:numId w:val="13"/>
        </w:numPr>
        <w:rPr>
          <w:rFonts w:asciiTheme="majorHAnsi" w:hAnsiTheme="majorHAnsi" w:cstheme="majorHAnsi"/>
          <w:sz w:val="22"/>
          <w:szCs w:val="22"/>
        </w:rPr>
      </w:pPr>
      <w:r>
        <w:rPr>
          <w:rFonts w:asciiTheme="majorHAnsi" w:hAnsiTheme="majorHAnsi" w:cstheme="majorHAnsi"/>
          <w:sz w:val="22"/>
          <w:szCs w:val="22"/>
        </w:rPr>
        <w:t>Antihistamines, steroids and/or epinephrine (for allergic reactions).</w:t>
      </w:r>
    </w:p>
    <w:p w14:paraId="47AFA5A4" w14:textId="45B5522B" w:rsidR="00966D3E" w:rsidRDefault="00966D3E" w:rsidP="00966D3E">
      <w:pPr>
        <w:pStyle w:val="ListParagraph"/>
        <w:numPr>
          <w:ilvl w:val="0"/>
          <w:numId w:val="13"/>
        </w:numPr>
        <w:rPr>
          <w:rFonts w:asciiTheme="majorHAnsi" w:hAnsiTheme="majorHAnsi" w:cstheme="majorHAnsi"/>
          <w:sz w:val="22"/>
          <w:szCs w:val="22"/>
        </w:rPr>
      </w:pPr>
      <w:r>
        <w:rPr>
          <w:rFonts w:asciiTheme="majorHAnsi" w:hAnsiTheme="majorHAnsi" w:cstheme="majorHAnsi"/>
          <w:sz w:val="22"/>
          <w:szCs w:val="22"/>
        </w:rPr>
        <w:t>Immunosuppressive drugs (for haemolytic reactions).</w:t>
      </w:r>
    </w:p>
    <w:p w14:paraId="4E6643DD" w14:textId="5BB067AB" w:rsidR="00966D3E" w:rsidRDefault="00966D3E" w:rsidP="00966D3E">
      <w:pPr>
        <w:pStyle w:val="ListParagraph"/>
        <w:numPr>
          <w:ilvl w:val="0"/>
          <w:numId w:val="13"/>
        </w:numPr>
        <w:rPr>
          <w:rFonts w:asciiTheme="majorHAnsi" w:hAnsiTheme="majorHAnsi" w:cstheme="majorHAnsi"/>
          <w:sz w:val="22"/>
          <w:szCs w:val="22"/>
        </w:rPr>
      </w:pPr>
      <w:r>
        <w:rPr>
          <w:rFonts w:asciiTheme="majorHAnsi" w:hAnsiTheme="majorHAnsi" w:cstheme="majorHAnsi"/>
          <w:sz w:val="22"/>
          <w:szCs w:val="22"/>
        </w:rPr>
        <w:t>Antibiotics (for bacterial infection).</w:t>
      </w:r>
    </w:p>
    <w:p w14:paraId="7AB26A01" w14:textId="3534E970" w:rsidR="009906CC" w:rsidRPr="00966D3E" w:rsidRDefault="00966D3E" w:rsidP="00966D3E">
      <w:pPr>
        <w:pStyle w:val="ListParagraph"/>
        <w:numPr>
          <w:ilvl w:val="0"/>
          <w:numId w:val="13"/>
        </w:numPr>
        <w:rPr>
          <w:rFonts w:asciiTheme="majorHAnsi" w:hAnsiTheme="majorHAnsi" w:cstheme="majorHAnsi"/>
          <w:sz w:val="22"/>
          <w:szCs w:val="22"/>
        </w:rPr>
      </w:pPr>
      <w:r>
        <w:rPr>
          <w:rFonts w:asciiTheme="majorHAnsi" w:hAnsiTheme="majorHAnsi" w:cstheme="majorHAnsi"/>
          <w:sz w:val="22"/>
          <w:szCs w:val="22"/>
        </w:rPr>
        <w:t>Diuretics (for fluid overload).</w:t>
      </w:r>
    </w:p>
    <w:sectPr w:rsidR="009906CC" w:rsidRPr="00966D3E" w:rsidSect="00BB73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D444D"/>
    <w:multiLevelType w:val="hybridMultilevel"/>
    <w:tmpl w:val="F762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C1BD7"/>
    <w:multiLevelType w:val="hybridMultilevel"/>
    <w:tmpl w:val="78E2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55DBA"/>
    <w:multiLevelType w:val="hybridMultilevel"/>
    <w:tmpl w:val="C2F84B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4374B"/>
    <w:multiLevelType w:val="hybridMultilevel"/>
    <w:tmpl w:val="E29E88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0619F"/>
    <w:multiLevelType w:val="hybridMultilevel"/>
    <w:tmpl w:val="A1CC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E2017"/>
    <w:multiLevelType w:val="hybridMultilevel"/>
    <w:tmpl w:val="733E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E09E0"/>
    <w:multiLevelType w:val="hybridMultilevel"/>
    <w:tmpl w:val="331C1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D7C6A"/>
    <w:multiLevelType w:val="hybridMultilevel"/>
    <w:tmpl w:val="958C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B6034"/>
    <w:multiLevelType w:val="hybridMultilevel"/>
    <w:tmpl w:val="F094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5203F"/>
    <w:multiLevelType w:val="hybridMultilevel"/>
    <w:tmpl w:val="96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ED2C02"/>
    <w:multiLevelType w:val="hybridMultilevel"/>
    <w:tmpl w:val="29FC1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815FA"/>
    <w:multiLevelType w:val="hybridMultilevel"/>
    <w:tmpl w:val="A192D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B0E2B"/>
    <w:multiLevelType w:val="hybridMultilevel"/>
    <w:tmpl w:val="8074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4"/>
  </w:num>
  <w:num w:numId="5">
    <w:abstractNumId w:val="6"/>
  </w:num>
  <w:num w:numId="6">
    <w:abstractNumId w:val="8"/>
  </w:num>
  <w:num w:numId="7">
    <w:abstractNumId w:val="0"/>
  </w:num>
  <w:num w:numId="8">
    <w:abstractNumId w:val="7"/>
  </w:num>
  <w:num w:numId="9">
    <w:abstractNumId w:val="2"/>
  </w:num>
  <w:num w:numId="10">
    <w:abstractNumId w:val="3"/>
  </w:num>
  <w:num w:numId="11">
    <w:abstractNumId w:val="10"/>
  </w:num>
  <w:num w:numId="12">
    <w:abstractNumId w:val="1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54"/>
    <w:rsid w:val="000A1222"/>
    <w:rsid w:val="000A2B4B"/>
    <w:rsid w:val="000E592A"/>
    <w:rsid w:val="00132AA9"/>
    <w:rsid w:val="001D6068"/>
    <w:rsid w:val="00215E84"/>
    <w:rsid w:val="002D349F"/>
    <w:rsid w:val="003019FF"/>
    <w:rsid w:val="00356A1A"/>
    <w:rsid w:val="00453B20"/>
    <w:rsid w:val="00490720"/>
    <w:rsid w:val="004D50B5"/>
    <w:rsid w:val="0050444C"/>
    <w:rsid w:val="005321F4"/>
    <w:rsid w:val="00543423"/>
    <w:rsid w:val="00545545"/>
    <w:rsid w:val="005918D9"/>
    <w:rsid w:val="005D7599"/>
    <w:rsid w:val="006D0EC5"/>
    <w:rsid w:val="0078048E"/>
    <w:rsid w:val="00791AC5"/>
    <w:rsid w:val="007F43CD"/>
    <w:rsid w:val="00822DEA"/>
    <w:rsid w:val="00846BB7"/>
    <w:rsid w:val="008705C7"/>
    <w:rsid w:val="008920DE"/>
    <w:rsid w:val="00900970"/>
    <w:rsid w:val="00966D3E"/>
    <w:rsid w:val="0098613D"/>
    <w:rsid w:val="009867D3"/>
    <w:rsid w:val="009906CC"/>
    <w:rsid w:val="00A94A06"/>
    <w:rsid w:val="00AF22B3"/>
    <w:rsid w:val="00B13E50"/>
    <w:rsid w:val="00B426B4"/>
    <w:rsid w:val="00BB017C"/>
    <w:rsid w:val="00BB7303"/>
    <w:rsid w:val="00BD598A"/>
    <w:rsid w:val="00CE2254"/>
    <w:rsid w:val="00DA0854"/>
    <w:rsid w:val="00DC01A8"/>
    <w:rsid w:val="00DD7C62"/>
    <w:rsid w:val="00E118BC"/>
    <w:rsid w:val="00E1222D"/>
    <w:rsid w:val="00E3471E"/>
    <w:rsid w:val="00E57BC5"/>
    <w:rsid w:val="00E85CEE"/>
    <w:rsid w:val="00E97AD2"/>
    <w:rsid w:val="00EB5513"/>
    <w:rsid w:val="00ED54D9"/>
    <w:rsid w:val="00EF6537"/>
    <w:rsid w:val="00FF3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1E3D6D"/>
  <w15:chartTrackingRefBased/>
  <w15:docId w15:val="{30D17559-332A-5241-BF28-FC4145EF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CC"/>
    <w:pPr>
      <w:ind w:left="720"/>
      <w:contextualSpacing/>
    </w:pPr>
  </w:style>
  <w:style w:type="paragraph" w:styleId="NormalWeb">
    <w:name w:val="Normal (Web)"/>
    <w:basedOn w:val="Normal"/>
    <w:uiPriority w:val="99"/>
    <w:unhideWhenUsed/>
    <w:rsid w:val="009906CC"/>
    <w:pPr>
      <w:spacing w:before="100" w:beforeAutospacing="1" w:after="100" w:afterAutospacing="1"/>
    </w:pPr>
  </w:style>
  <w:style w:type="character" w:customStyle="1" w:styleId="apple-converted-space">
    <w:name w:val="apple-converted-space"/>
    <w:basedOn w:val="DefaultParagraphFont"/>
    <w:rsid w:val="0050444C"/>
  </w:style>
  <w:style w:type="character" w:styleId="PlaceholderText">
    <w:name w:val="Placeholder Text"/>
    <w:basedOn w:val="DefaultParagraphFont"/>
    <w:uiPriority w:val="99"/>
    <w:semiHidden/>
    <w:rsid w:val="00BB017C"/>
    <w:rPr>
      <w:color w:val="808080"/>
    </w:rPr>
  </w:style>
  <w:style w:type="table" w:styleId="TableGrid">
    <w:name w:val="Table Grid"/>
    <w:basedOn w:val="TableNormal"/>
    <w:uiPriority w:val="39"/>
    <w:rsid w:val="0084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B20"/>
    <w:pPr>
      <w:autoSpaceDE w:val="0"/>
      <w:autoSpaceDN w:val="0"/>
      <w:adjustRightInd w:val="0"/>
    </w:pPr>
    <w:rPr>
      <w:rFonts w:ascii="Arial" w:hAnsi="Arial" w:cs="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6980">
      <w:bodyDiv w:val="1"/>
      <w:marLeft w:val="0"/>
      <w:marRight w:val="0"/>
      <w:marTop w:val="0"/>
      <w:marBottom w:val="0"/>
      <w:divBdr>
        <w:top w:val="none" w:sz="0" w:space="0" w:color="auto"/>
        <w:left w:val="none" w:sz="0" w:space="0" w:color="auto"/>
        <w:bottom w:val="none" w:sz="0" w:space="0" w:color="auto"/>
        <w:right w:val="none" w:sz="0" w:space="0" w:color="auto"/>
      </w:divBdr>
      <w:divsChild>
        <w:div w:id="1665619350">
          <w:marLeft w:val="0"/>
          <w:marRight w:val="0"/>
          <w:marTop w:val="0"/>
          <w:marBottom w:val="0"/>
          <w:divBdr>
            <w:top w:val="none" w:sz="0" w:space="0" w:color="auto"/>
            <w:left w:val="none" w:sz="0" w:space="0" w:color="auto"/>
            <w:bottom w:val="none" w:sz="0" w:space="0" w:color="auto"/>
            <w:right w:val="none" w:sz="0" w:space="0" w:color="auto"/>
          </w:divBdr>
          <w:divsChild>
            <w:div w:id="981543648">
              <w:marLeft w:val="0"/>
              <w:marRight w:val="0"/>
              <w:marTop w:val="0"/>
              <w:marBottom w:val="0"/>
              <w:divBdr>
                <w:top w:val="none" w:sz="0" w:space="0" w:color="auto"/>
                <w:left w:val="none" w:sz="0" w:space="0" w:color="auto"/>
                <w:bottom w:val="none" w:sz="0" w:space="0" w:color="auto"/>
                <w:right w:val="none" w:sz="0" w:space="0" w:color="auto"/>
              </w:divBdr>
              <w:divsChild>
                <w:div w:id="18698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7813">
      <w:bodyDiv w:val="1"/>
      <w:marLeft w:val="0"/>
      <w:marRight w:val="0"/>
      <w:marTop w:val="0"/>
      <w:marBottom w:val="0"/>
      <w:divBdr>
        <w:top w:val="none" w:sz="0" w:space="0" w:color="auto"/>
        <w:left w:val="none" w:sz="0" w:space="0" w:color="auto"/>
        <w:bottom w:val="none" w:sz="0" w:space="0" w:color="auto"/>
        <w:right w:val="none" w:sz="0" w:space="0" w:color="auto"/>
      </w:divBdr>
    </w:div>
    <w:div w:id="85462016">
      <w:bodyDiv w:val="1"/>
      <w:marLeft w:val="0"/>
      <w:marRight w:val="0"/>
      <w:marTop w:val="0"/>
      <w:marBottom w:val="0"/>
      <w:divBdr>
        <w:top w:val="none" w:sz="0" w:space="0" w:color="auto"/>
        <w:left w:val="none" w:sz="0" w:space="0" w:color="auto"/>
        <w:bottom w:val="none" w:sz="0" w:space="0" w:color="auto"/>
        <w:right w:val="none" w:sz="0" w:space="0" w:color="auto"/>
      </w:divBdr>
      <w:divsChild>
        <w:div w:id="451293935">
          <w:marLeft w:val="0"/>
          <w:marRight w:val="0"/>
          <w:marTop w:val="0"/>
          <w:marBottom w:val="0"/>
          <w:divBdr>
            <w:top w:val="none" w:sz="0" w:space="0" w:color="auto"/>
            <w:left w:val="none" w:sz="0" w:space="0" w:color="auto"/>
            <w:bottom w:val="none" w:sz="0" w:space="0" w:color="auto"/>
            <w:right w:val="none" w:sz="0" w:space="0" w:color="auto"/>
          </w:divBdr>
          <w:divsChild>
            <w:div w:id="196744077">
              <w:marLeft w:val="0"/>
              <w:marRight w:val="0"/>
              <w:marTop w:val="0"/>
              <w:marBottom w:val="0"/>
              <w:divBdr>
                <w:top w:val="none" w:sz="0" w:space="0" w:color="auto"/>
                <w:left w:val="none" w:sz="0" w:space="0" w:color="auto"/>
                <w:bottom w:val="none" w:sz="0" w:space="0" w:color="auto"/>
                <w:right w:val="none" w:sz="0" w:space="0" w:color="auto"/>
              </w:divBdr>
              <w:divsChild>
                <w:div w:id="5057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5563">
      <w:bodyDiv w:val="1"/>
      <w:marLeft w:val="0"/>
      <w:marRight w:val="0"/>
      <w:marTop w:val="0"/>
      <w:marBottom w:val="0"/>
      <w:divBdr>
        <w:top w:val="none" w:sz="0" w:space="0" w:color="auto"/>
        <w:left w:val="none" w:sz="0" w:space="0" w:color="auto"/>
        <w:bottom w:val="none" w:sz="0" w:space="0" w:color="auto"/>
        <w:right w:val="none" w:sz="0" w:space="0" w:color="auto"/>
      </w:divBdr>
    </w:div>
    <w:div w:id="154075437">
      <w:bodyDiv w:val="1"/>
      <w:marLeft w:val="0"/>
      <w:marRight w:val="0"/>
      <w:marTop w:val="0"/>
      <w:marBottom w:val="0"/>
      <w:divBdr>
        <w:top w:val="none" w:sz="0" w:space="0" w:color="auto"/>
        <w:left w:val="none" w:sz="0" w:space="0" w:color="auto"/>
        <w:bottom w:val="none" w:sz="0" w:space="0" w:color="auto"/>
        <w:right w:val="none" w:sz="0" w:space="0" w:color="auto"/>
      </w:divBdr>
      <w:divsChild>
        <w:div w:id="1260144538">
          <w:marLeft w:val="0"/>
          <w:marRight w:val="0"/>
          <w:marTop w:val="0"/>
          <w:marBottom w:val="0"/>
          <w:divBdr>
            <w:top w:val="none" w:sz="0" w:space="0" w:color="auto"/>
            <w:left w:val="none" w:sz="0" w:space="0" w:color="auto"/>
            <w:bottom w:val="none" w:sz="0" w:space="0" w:color="auto"/>
            <w:right w:val="none" w:sz="0" w:space="0" w:color="auto"/>
          </w:divBdr>
          <w:divsChild>
            <w:div w:id="1009481445">
              <w:marLeft w:val="0"/>
              <w:marRight w:val="0"/>
              <w:marTop w:val="0"/>
              <w:marBottom w:val="0"/>
              <w:divBdr>
                <w:top w:val="none" w:sz="0" w:space="0" w:color="auto"/>
                <w:left w:val="none" w:sz="0" w:space="0" w:color="auto"/>
                <w:bottom w:val="none" w:sz="0" w:space="0" w:color="auto"/>
                <w:right w:val="none" w:sz="0" w:space="0" w:color="auto"/>
              </w:divBdr>
              <w:divsChild>
                <w:div w:id="86385851">
                  <w:marLeft w:val="0"/>
                  <w:marRight w:val="0"/>
                  <w:marTop w:val="0"/>
                  <w:marBottom w:val="0"/>
                  <w:divBdr>
                    <w:top w:val="none" w:sz="0" w:space="0" w:color="auto"/>
                    <w:left w:val="none" w:sz="0" w:space="0" w:color="auto"/>
                    <w:bottom w:val="none" w:sz="0" w:space="0" w:color="auto"/>
                    <w:right w:val="none" w:sz="0" w:space="0" w:color="auto"/>
                  </w:divBdr>
                  <w:divsChild>
                    <w:div w:id="9979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8746">
      <w:bodyDiv w:val="1"/>
      <w:marLeft w:val="0"/>
      <w:marRight w:val="0"/>
      <w:marTop w:val="0"/>
      <w:marBottom w:val="0"/>
      <w:divBdr>
        <w:top w:val="none" w:sz="0" w:space="0" w:color="auto"/>
        <w:left w:val="none" w:sz="0" w:space="0" w:color="auto"/>
        <w:bottom w:val="none" w:sz="0" w:space="0" w:color="auto"/>
        <w:right w:val="none" w:sz="0" w:space="0" w:color="auto"/>
      </w:divBdr>
      <w:divsChild>
        <w:div w:id="220403530">
          <w:marLeft w:val="0"/>
          <w:marRight w:val="0"/>
          <w:marTop w:val="0"/>
          <w:marBottom w:val="0"/>
          <w:divBdr>
            <w:top w:val="none" w:sz="0" w:space="0" w:color="auto"/>
            <w:left w:val="none" w:sz="0" w:space="0" w:color="auto"/>
            <w:bottom w:val="none" w:sz="0" w:space="0" w:color="auto"/>
            <w:right w:val="none" w:sz="0" w:space="0" w:color="auto"/>
          </w:divBdr>
          <w:divsChild>
            <w:div w:id="1173229943">
              <w:marLeft w:val="0"/>
              <w:marRight w:val="0"/>
              <w:marTop w:val="0"/>
              <w:marBottom w:val="0"/>
              <w:divBdr>
                <w:top w:val="none" w:sz="0" w:space="0" w:color="auto"/>
                <w:left w:val="none" w:sz="0" w:space="0" w:color="auto"/>
                <w:bottom w:val="none" w:sz="0" w:space="0" w:color="auto"/>
                <w:right w:val="none" w:sz="0" w:space="0" w:color="auto"/>
              </w:divBdr>
              <w:divsChild>
                <w:div w:id="1184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01614">
      <w:bodyDiv w:val="1"/>
      <w:marLeft w:val="0"/>
      <w:marRight w:val="0"/>
      <w:marTop w:val="0"/>
      <w:marBottom w:val="0"/>
      <w:divBdr>
        <w:top w:val="none" w:sz="0" w:space="0" w:color="auto"/>
        <w:left w:val="none" w:sz="0" w:space="0" w:color="auto"/>
        <w:bottom w:val="none" w:sz="0" w:space="0" w:color="auto"/>
        <w:right w:val="none" w:sz="0" w:space="0" w:color="auto"/>
      </w:divBdr>
      <w:divsChild>
        <w:div w:id="2059932157">
          <w:marLeft w:val="0"/>
          <w:marRight w:val="0"/>
          <w:marTop w:val="0"/>
          <w:marBottom w:val="0"/>
          <w:divBdr>
            <w:top w:val="none" w:sz="0" w:space="0" w:color="auto"/>
            <w:left w:val="none" w:sz="0" w:space="0" w:color="auto"/>
            <w:bottom w:val="none" w:sz="0" w:space="0" w:color="auto"/>
            <w:right w:val="none" w:sz="0" w:space="0" w:color="auto"/>
          </w:divBdr>
          <w:divsChild>
            <w:div w:id="537788873">
              <w:marLeft w:val="0"/>
              <w:marRight w:val="0"/>
              <w:marTop w:val="0"/>
              <w:marBottom w:val="0"/>
              <w:divBdr>
                <w:top w:val="none" w:sz="0" w:space="0" w:color="auto"/>
                <w:left w:val="none" w:sz="0" w:space="0" w:color="auto"/>
                <w:bottom w:val="none" w:sz="0" w:space="0" w:color="auto"/>
                <w:right w:val="none" w:sz="0" w:space="0" w:color="auto"/>
              </w:divBdr>
              <w:divsChild>
                <w:div w:id="17138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56104">
      <w:bodyDiv w:val="1"/>
      <w:marLeft w:val="0"/>
      <w:marRight w:val="0"/>
      <w:marTop w:val="0"/>
      <w:marBottom w:val="0"/>
      <w:divBdr>
        <w:top w:val="none" w:sz="0" w:space="0" w:color="auto"/>
        <w:left w:val="none" w:sz="0" w:space="0" w:color="auto"/>
        <w:bottom w:val="none" w:sz="0" w:space="0" w:color="auto"/>
        <w:right w:val="none" w:sz="0" w:space="0" w:color="auto"/>
      </w:divBdr>
      <w:divsChild>
        <w:div w:id="765924868">
          <w:marLeft w:val="0"/>
          <w:marRight w:val="0"/>
          <w:marTop w:val="0"/>
          <w:marBottom w:val="0"/>
          <w:divBdr>
            <w:top w:val="none" w:sz="0" w:space="0" w:color="auto"/>
            <w:left w:val="none" w:sz="0" w:space="0" w:color="auto"/>
            <w:bottom w:val="none" w:sz="0" w:space="0" w:color="auto"/>
            <w:right w:val="none" w:sz="0" w:space="0" w:color="auto"/>
          </w:divBdr>
          <w:divsChild>
            <w:div w:id="929849692">
              <w:marLeft w:val="0"/>
              <w:marRight w:val="0"/>
              <w:marTop w:val="0"/>
              <w:marBottom w:val="0"/>
              <w:divBdr>
                <w:top w:val="none" w:sz="0" w:space="0" w:color="auto"/>
                <w:left w:val="none" w:sz="0" w:space="0" w:color="auto"/>
                <w:bottom w:val="none" w:sz="0" w:space="0" w:color="auto"/>
                <w:right w:val="none" w:sz="0" w:space="0" w:color="auto"/>
              </w:divBdr>
              <w:divsChild>
                <w:div w:id="8639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57473">
      <w:bodyDiv w:val="1"/>
      <w:marLeft w:val="0"/>
      <w:marRight w:val="0"/>
      <w:marTop w:val="0"/>
      <w:marBottom w:val="0"/>
      <w:divBdr>
        <w:top w:val="none" w:sz="0" w:space="0" w:color="auto"/>
        <w:left w:val="none" w:sz="0" w:space="0" w:color="auto"/>
        <w:bottom w:val="none" w:sz="0" w:space="0" w:color="auto"/>
        <w:right w:val="none" w:sz="0" w:space="0" w:color="auto"/>
      </w:divBdr>
      <w:divsChild>
        <w:div w:id="1491291712">
          <w:marLeft w:val="0"/>
          <w:marRight w:val="0"/>
          <w:marTop w:val="0"/>
          <w:marBottom w:val="0"/>
          <w:divBdr>
            <w:top w:val="none" w:sz="0" w:space="0" w:color="auto"/>
            <w:left w:val="none" w:sz="0" w:space="0" w:color="auto"/>
            <w:bottom w:val="none" w:sz="0" w:space="0" w:color="auto"/>
            <w:right w:val="none" w:sz="0" w:space="0" w:color="auto"/>
          </w:divBdr>
          <w:divsChild>
            <w:div w:id="976302069">
              <w:marLeft w:val="0"/>
              <w:marRight w:val="0"/>
              <w:marTop w:val="0"/>
              <w:marBottom w:val="0"/>
              <w:divBdr>
                <w:top w:val="none" w:sz="0" w:space="0" w:color="auto"/>
                <w:left w:val="none" w:sz="0" w:space="0" w:color="auto"/>
                <w:bottom w:val="none" w:sz="0" w:space="0" w:color="auto"/>
                <w:right w:val="none" w:sz="0" w:space="0" w:color="auto"/>
              </w:divBdr>
              <w:divsChild>
                <w:div w:id="19664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261838">
      <w:bodyDiv w:val="1"/>
      <w:marLeft w:val="0"/>
      <w:marRight w:val="0"/>
      <w:marTop w:val="0"/>
      <w:marBottom w:val="0"/>
      <w:divBdr>
        <w:top w:val="none" w:sz="0" w:space="0" w:color="auto"/>
        <w:left w:val="none" w:sz="0" w:space="0" w:color="auto"/>
        <w:bottom w:val="none" w:sz="0" w:space="0" w:color="auto"/>
        <w:right w:val="none" w:sz="0" w:space="0" w:color="auto"/>
      </w:divBdr>
      <w:divsChild>
        <w:div w:id="492991757">
          <w:marLeft w:val="0"/>
          <w:marRight w:val="0"/>
          <w:marTop w:val="0"/>
          <w:marBottom w:val="0"/>
          <w:divBdr>
            <w:top w:val="none" w:sz="0" w:space="0" w:color="auto"/>
            <w:left w:val="none" w:sz="0" w:space="0" w:color="auto"/>
            <w:bottom w:val="none" w:sz="0" w:space="0" w:color="auto"/>
            <w:right w:val="none" w:sz="0" w:space="0" w:color="auto"/>
          </w:divBdr>
          <w:divsChild>
            <w:div w:id="202524931">
              <w:marLeft w:val="0"/>
              <w:marRight w:val="0"/>
              <w:marTop w:val="0"/>
              <w:marBottom w:val="0"/>
              <w:divBdr>
                <w:top w:val="none" w:sz="0" w:space="0" w:color="auto"/>
                <w:left w:val="none" w:sz="0" w:space="0" w:color="auto"/>
                <w:bottom w:val="none" w:sz="0" w:space="0" w:color="auto"/>
                <w:right w:val="none" w:sz="0" w:space="0" w:color="auto"/>
              </w:divBdr>
              <w:divsChild>
                <w:div w:id="5011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5722">
      <w:bodyDiv w:val="1"/>
      <w:marLeft w:val="0"/>
      <w:marRight w:val="0"/>
      <w:marTop w:val="0"/>
      <w:marBottom w:val="0"/>
      <w:divBdr>
        <w:top w:val="none" w:sz="0" w:space="0" w:color="auto"/>
        <w:left w:val="none" w:sz="0" w:space="0" w:color="auto"/>
        <w:bottom w:val="none" w:sz="0" w:space="0" w:color="auto"/>
        <w:right w:val="none" w:sz="0" w:space="0" w:color="auto"/>
      </w:divBdr>
      <w:divsChild>
        <w:div w:id="1493713592">
          <w:marLeft w:val="0"/>
          <w:marRight w:val="0"/>
          <w:marTop w:val="0"/>
          <w:marBottom w:val="0"/>
          <w:divBdr>
            <w:top w:val="none" w:sz="0" w:space="0" w:color="auto"/>
            <w:left w:val="none" w:sz="0" w:space="0" w:color="auto"/>
            <w:bottom w:val="none" w:sz="0" w:space="0" w:color="auto"/>
            <w:right w:val="none" w:sz="0" w:space="0" w:color="auto"/>
          </w:divBdr>
          <w:divsChild>
            <w:div w:id="1666544043">
              <w:marLeft w:val="0"/>
              <w:marRight w:val="0"/>
              <w:marTop w:val="0"/>
              <w:marBottom w:val="0"/>
              <w:divBdr>
                <w:top w:val="none" w:sz="0" w:space="0" w:color="auto"/>
                <w:left w:val="none" w:sz="0" w:space="0" w:color="auto"/>
                <w:bottom w:val="none" w:sz="0" w:space="0" w:color="auto"/>
                <w:right w:val="none" w:sz="0" w:space="0" w:color="auto"/>
              </w:divBdr>
              <w:divsChild>
                <w:div w:id="463084759">
                  <w:marLeft w:val="0"/>
                  <w:marRight w:val="0"/>
                  <w:marTop w:val="0"/>
                  <w:marBottom w:val="0"/>
                  <w:divBdr>
                    <w:top w:val="none" w:sz="0" w:space="0" w:color="auto"/>
                    <w:left w:val="none" w:sz="0" w:space="0" w:color="auto"/>
                    <w:bottom w:val="none" w:sz="0" w:space="0" w:color="auto"/>
                    <w:right w:val="none" w:sz="0" w:space="0" w:color="auto"/>
                  </w:divBdr>
                  <w:divsChild>
                    <w:div w:id="17504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029232">
      <w:bodyDiv w:val="1"/>
      <w:marLeft w:val="0"/>
      <w:marRight w:val="0"/>
      <w:marTop w:val="0"/>
      <w:marBottom w:val="0"/>
      <w:divBdr>
        <w:top w:val="none" w:sz="0" w:space="0" w:color="auto"/>
        <w:left w:val="none" w:sz="0" w:space="0" w:color="auto"/>
        <w:bottom w:val="none" w:sz="0" w:space="0" w:color="auto"/>
        <w:right w:val="none" w:sz="0" w:space="0" w:color="auto"/>
      </w:divBdr>
      <w:divsChild>
        <w:div w:id="1554778994">
          <w:marLeft w:val="0"/>
          <w:marRight w:val="0"/>
          <w:marTop w:val="0"/>
          <w:marBottom w:val="0"/>
          <w:divBdr>
            <w:top w:val="none" w:sz="0" w:space="0" w:color="auto"/>
            <w:left w:val="none" w:sz="0" w:space="0" w:color="auto"/>
            <w:bottom w:val="none" w:sz="0" w:space="0" w:color="auto"/>
            <w:right w:val="none" w:sz="0" w:space="0" w:color="auto"/>
          </w:divBdr>
          <w:divsChild>
            <w:div w:id="455294676">
              <w:marLeft w:val="0"/>
              <w:marRight w:val="0"/>
              <w:marTop w:val="0"/>
              <w:marBottom w:val="0"/>
              <w:divBdr>
                <w:top w:val="none" w:sz="0" w:space="0" w:color="auto"/>
                <w:left w:val="none" w:sz="0" w:space="0" w:color="auto"/>
                <w:bottom w:val="none" w:sz="0" w:space="0" w:color="auto"/>
                <w:right w:val="none" w:sz="0" w:space="0" w:color="auto"/>
              </w:divBdr>
              <w:divsChild>
                <w:div w:id="1067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3029">
      <w:bodyDiv w:val="1"/>
      <w:marLeft w:val="0"/>
      <w:marRight w:val="0"/>
      <w:marTop w:val="0"/>
      <w:marBottom w:val="0"/>
      <w:divBdr>
        <w:top w:val="none" w:sz="0" w:space="0" w:color="auto"/>
        <w:left w:val="none" w:sz="0" w:space="0" w:color="auto"/>
        <w:bottom w:val="none" w:sz="0" w:space="0" w:color="auto"/>
        <w:right w:val="none" w:sz="0" w:space="0" w:color="auto"/>
      </w:divBdr>
      <w:divsChild>
        <w:div w:id="1878422437">
          <w:marLeft w:val="0"/>
          <w:marRight w:val="0"/>
          <w:marTop w:val="0"/>
          <w:marBottom w:val="0"/>
          <w:divBdr>
            <w:top w:val="none" w:sz="0" w:space="0" w:color="auto"/>
            <w:left w:val="none" w:sz="0" w:space="0" w:color="auto"/>
            <w:bottom w:val="none" w:sz="0" w:space="0" w:color="auto"/>
            <w:right w:val="none" w:sz="0" w:space="0" w:color="auto"/>
          </w:divBdr>
          <w:divsChild>
            <w:div w:id="1368486406">
              <w:marLeft w:val="0"/>
              <w:marRight w:val="0"/>
              <w:marTop w:val="0"/>
              <w:marBottom w:val="0"/>
              <w:divBdr>
                <w:top w:val="none" w:sz="0" w:space="0" w:color="auto"/>
                <w:left w:val="none" w:sz="0" w:space="0" w:color="auto"/>
                <w:bottom w:val="none" w:sz="0" w:space="0" w:color="auto"/>
                <w:right w:val="none" w:sz="0" w:space="0" w:color="auto"/>
              </w:divBdr>
              <w:divsChild>
                <w:div w:id="6371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7779">
      <w:bodyDiv w:val="1"/>
      <w:marLeft w:val="0"/>
      <w:marRight w:val="0"/>
      <w:marTop w:val="0"/>
      <w:marBottom w:val="0"/>
      <w:divBdr>
        <w:top w:val="none" w:sz="0" w:space="0" w:color="auto"/>
        <w:left w:val="none" w:sz="0" w:space="0" w:color="auto"/>
        <w:bottom w:val="none" w:sz="0" w:space="0" w:color="auto"/>
        <w:right w:val="none" w:sz="0" w:space="0" w:color="auto"/>
      </w:divBdr>
    </w:div>
    <w:div w:id="746389898">
      <w:bodyDiv w:val="1"/>
      <w:marLeft w:val="0"/>
      <w:marRight w:val="0"/>
      <w:marTop w:val="0"/>
      <w:marBottom w:val="0"/>
      <w:divBdr>
        <w:top w:val="none" w:sz="0" w:space="0" w:color="auto"/>
        <w:left w:val="none" w:sz="0" w:space="0" w:color="auto"/>
        <w:bottom w:val="none" w:sz="0" w:space="0" w:color="auto"/>
        <w:right w:val="none" w:sz="0" w:space="0" w:color="auto"/>
      </w:divBdr>
      <w:divsChild>
        <w:div w:id="2049723705">
          <w:marLeft w:val="0"/>
          <w:marRight w:val="0"/>
          <w:marTop w:val="0"/>
          <w:marBottom w:val="0"/>
          <w:divBdr>
            <w:top w:val="none" w:sz="0" w:space="0" w:color="auto"/>
            <w:left w:val="none" w:sz="0" w:space="0" w:color="auto"/>
            <w:bottom w:val="none" w:sz="0" w:space="0" w:color="auto"/>
            <w:right w:val="none" w:sz="0" w:space="0" w:color="auto"/>
          </w:divBdr>
          <w:divsChild>
            <w:div w:id="1577518414">
              <w:marLeft w:val="0"/>
              <w:marRight w:val="0"/>
              <w:marTop w:val="0"/>
              <w:marBottom w:val="0"/>
              <w:divBdr>
                <w:top w:val="none" w:sz="0" w:space="0" w:color="auto"/>
                <w:left w:val="none" w:sz="0" w:space="0" w:color="auto"/>
                <w:bottom w:val="none" w:sz="0" w:space="0" w:color="auto"/>
                <w:right w:val="none" w:sz="0" w:space="0" w:color="auto"/>
              </w:divBdr>
              <w:divsChild>
                <w:div w:id="16761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49405">
      <w:bodyDiv w:val="1"/>
      <w:marLeft w:val="0"/>
      <w:marRight w:val="0"/>
      <w:marTop w:val="0"/>
      <w:marBottom w:val="0"/>
      <w:divBdr>
        <w:top w:val="none" w:sz="0" w:space="0" w:color="auto"/>
        <w:left w:val="none" w:sz="0" w:space="0" w:color="auto"/>
        <w:bottom w:val="none" w:sz="0" w:space="0" w:color="auto"/>
        <w:right w:val="none" w:sz="0" w:space="0" w:color="auto"/>
      </w:divBdr>
      <w:divsChild>
        <w:div w:id="2137485391">
          <w:marLeft w:val="0"/>
          <w:marRight w:val="0"/>
          <w:marTop w:val="0"/>
          <w:marBottom w:val="0"/>
          <w:divBdr>
            <w:top w:val="none" w:sz="0" w:space="0" w:color="auto"/>
            <w:left w:val="none" w:sz="0" w:space="0" w:color="auto"/>
            <w:bottom w:val="none" w:sz="0" w:space="0" w:color="auto"/>
            <w:right w:val="none" w:sz="0" w:space="0" w:color="auto"/>
          </w:divBdr>
          <w:divsChild>
            <w:div w:id="1470130373">
              <w:marLeft w:val="0"/>
              <w:marRight w:val="0"/>
              <w:marTop w:val="0"/>
              <w:marBottom w:val="0"/>
              <w:divBdr>
                <w:top w:val="none" w:sz="0" w:space="0" w:color="auto"/>
                <w:left w:val="none" w:sz="0" w:space="0" w:color="auto"/>
                <w:bottom w:val="none" w:sz="0" w:space="0" w:color="auto"/>
                <w:right w:val="none" w:sz="0" w:space="0" w:color="auto"/>
              </w:divBdr>
              <w:divsChild>
                <w:div w:id="797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15422">
      <w:bodyDiv w:val="1"/>
      <w:marLeft w:val="0"/>
      <w:marRight w:val="0"/>
      <w:marTop w:val="0"/>
      <w:marBottom w:val="0"/>
      <w:divBdr>
        <w:top w:val="none" w:sz="0" w:space="0" w:color="auto"/>
        <w:left w:val="none" w:sz="0" w:space="0" w:color="auto"/>
        <w:bottom w:val="none" w:sz="0" w:space="0" w:color="auto"/>
        <w:right w:val="none" w:sz="0" w:space="0" w:color="auto"/>
      </w:divBdr>
      <w:divsChild>
        <w:div w:id="535314394">
          <w:marLeft w:val="0"/>
          <w:marRight w:val="0"/>
          <w:marTop w:val="0"/>
          <w:marBottom w:val="0"/>
          <w:divBdr>
            <w:top w:val="none" w:sz="0" w:space="0" w:color="auto"/>
            <w:left w:val="none" w:sz="0" w:space="0" w:color="auto"/>
            <w:bottom w:val="none" w:sz="0" w:space="0" w:color="auto"/>
            <w:right w:val="none" w:sz="0" w:space="0" w:color="auto"/>
          </w:divBdr>
          <w:divsChild>
            <w:div w:id="1679388170">
              <w:marLeft w:val="0"/>
              <w:marRight w:val="0"/>
              <w:marTop w:val="0"/>
              <w:marBottom w:val="0"/>
              <w:divBdr>
                <w:top w:val="none" w:sz="0" w:space="0" w:color="auto"/>
                <w:left w:val="none" w:sz="0" w:space="0" w:color="auto"/>
                <w:bottom w:val="none" w:sz="0" w:space="0" w:color="auto"/>
                <w:right w:val="none" w:sz="0" w:space="0" w:color="auto"/>
              </w:divBdr>
              <w:divsChild>
                <w:div w:id="19717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4965">
      <w:bodyDiv w:val="1"/>
      <w:marLeft w:val="0"/>
      <w:marRight w:val="0"/>
      <w:marTop w:val="0"/>
      <w:marBottom w:val="0"/>
      <w:divBdr>
        <w:top w:val="none" w:sz="0" w:space="0" w:color="auto"/>
        <w:left w:val="none" w:sz="0" w:space="0" w:color="auto"/>
        <w:bottom w:val="none" w:sz="0" w:space="0" w:color="auto"/>
        <w:right w:val="none" w:sz="0" w:space="0" w:color="auto"/>
      </w:divBdr>
      <w:divsChild>
        <w:div w:id="740912888">
          <w:marLeft w:val="0"/>
          <w:marRight w:val="0"/>
          <w:marTop w:val="0"/>
          <w:marBottom w:val="0"/>
          <w:divBdr>
            <w:top w:val="none" w:sz="0" w:space="0" w:color="auto"/>
            <w:left w:val="none" w:sz="0" w:space="0" w:color="auto"/>
            <w:bottom w:val="none" w:sz="0" w:space="0" w:color="auto"/>
            <w:right w:val="none" w:sz="0" w:space="0" w:color="auto"/>
          </w:divBdr>
          <w:divsChild>
            <w:div w:id="517499726">
              <w:marLeft w:val="0"/>
              <w:marRight w:val="0"/>
              <w:marTop w:val="0"/>
              <w:marBottom w:val="0"/>
              <w:divBdr>
                <w:top w:val="none" w:sz="0" w:space="0" w:color="auto"/>
                <w:left w:val="none" w:sz="0" w:space="0" w:color="auto"/>
                <w:bottom w:val="none" w:sz="0" w:space="0" w:color="auto"/>
                <w:right w:val="none" w:sz="0" w:space="0" w:color="auto"/>
              </w:divBdr>
              <w:divsChild>
                <w:div w:id="1012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19304">
      <w:bodyDiv w:val="1"/>
      <w:marLeft w:val="0"/>
      <w:marRight w:val="0"/>
      <w:marTop w:val="0"/>
      <w:marBottom w:val="0"/>
      <w:divBdr>
        <w:top w:val="none" w:sz="0" w:space="0" w:color="auto"/>
        <w:left w:val="none" w:sz="0" w:space="0" w:color="auto"/>
        <w:bottom w:val="none" w:sz="0" w:space="0" w:color="auto"/>
        <w:right w:val="none" w:sz="0" w:space="0" w:color="auto"/>
      </w:divBdr>
      <w:divsChild>
        <w:div w:id="1429353610">
          <w:marLeft w:val="0"/>
          <w:marRight w:val="0"/>
          <w:marTop w:val="0"/>
          <w:marBottom w:val="0"/>
          <w:divBdr>
            <w:top w:val="none" w:sz="0" w:space="0" w:color="auto"/>
            <w:left w:val="none" w:sz="0" w:space="0" w:color="auto"/>
            <w:bottom w:val="none" w:sz="0" w:space="0" w:color="auto"/>
            <w:right w:val="none" w:sz="0" w:space="0" w:color="auto"/>
          </w:divBdr>
          <w:divsChild>
            <w:div w:id="1358849530">
              <w:marLeft w:val="0"/>
              <w:marRight w:val="0"/>
              <w:marTop w:val="0"/>
              <w:marBottom w:val="0"/>
              <w:divBdr>
                <w:top w:val="none" w:sz="0" w:space="0" w:color="auto"/>
                <w:left w:val="none" w:sz="0" w:space="0" w:color="auto"/>
                <w:bottom w:val="none" w:sz="0" w:space="0" w:color="auto"/>
                <w:right w:val="none" w:sz="0" w:space="0" w:color="auto"/>
              </w:divBdr>
              <w:divsChild>
                <w:div w:id="6114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2369">
      <w:bodyDiv w:val="1"/>
      <w:marLeft w:val="0"/>
      <w:marRight w:val="0"/>
      <w:marTop w:val="0"/>
      <w:marBottom w:val="0"/>
      <w:divBdr>
        <w:top w:val="none" w:sz="0" w:space="0" w:color="auto"/>
        <w:left w:val="none" w:sz="0" w:space="0" w:color="auto"/>
        <w:bottom w:val="none" w:sz="0" w:space="0" w:color="auto"/>
        <w:right w:val="none" w:sz="0" w:space="0" w:color="auto"/>
      </w:divBdr>
    </w:div>
    <w:div w:id="1034385256">
      <w:bodyDiv w:val="1"/>
      <w:marLeft w:val="0"/>
      <w:marRight w:val="0"/>
      <w:marTop w:val="0"/>
      <w:marBottom w:val="0"/>
      <w:divBdr>
        <w:top w:val="none" w:sz="0" w:space="0" w:color="auto"/>
        <w:left w:val="none" w:sz="0" w:space="0" w:color="auto"/>
        <w:bottom w:val="none" w:sz="0" w:space="0" w:color="auto"/>
        <w:right w:val="none" w:sz="0" w:space="0" w:color="auto"/>
      </w:divBdr>
    </w:div>
    <w:div w:id="1105882773">
      <w:bodyDiv w:val="1"/>
      <w:marLeft w:val="0"/>
      <w:marRight w:val="0"/>
      <w:marTop w:val="0"/>
      <w:marBottom w:val="0"/>
      <w:divBdr>
        <w:top w:val="none" w:sz="0" w:space="0" w:color="auto"/>
        <w:left w:val="none" w:sz="0" w:space="0" w:color="auto"/>
        <w:bottom w:val="none" w:sz="0" w:space="0" w:color="auto"/>
        <w:right w:val="none" w:sz="0" w:space="0" w:color="auto"/>
      </w:divBdr>
      <w:divsChild>
        <w:div w:id="1003357526">
          <w:marLeft w:val="0"/>
          <w:marRight w:val="0"/>
          <w:marTop w:val="0"/>
          <w:marBottom w:val="0"/>
          <w:divBdr>
            <w:top w:val="none" w:sz="0" w:space="0" w:color="auto"/>
            <w:left w:val="none" w:sz="0" w:space="0" w:color="auto"/>
            <w:bottom w:val="none" w:sz="0" w:space="0" w:color="auto"/>
            <w:right w:val="none" w:sz="0" w:space="0" w:color="auto"/>
          </w:divBdr>
          <w:divsChild>
            <w:div w:id="703796120">
              <w:marLeft w:val="0"/>
              <w:marRight w:val="0"/>
              <w:marTop w:val="0"/>
              <w:marBottom w:val="0"/>
              <w:divBdr>
                <w:top w:val="none" w:sz="0" w:space="0" w:color="auto"/>
                <w:left w:val="none" w:sz="0" w:space="0" w:color="auto"/>
                <w:bottom w:val="none" w:sz="0" w:space="0" w:color="auto"/>
                <w:right w:val="none" w:sz="0" w:space="0" w:color="auto"/>
              </w:divBdr>
              <w:divsChild>
                <w:div w:id="15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82280">
      <w:bodyDiv w:val="1"/>
      <w:marLeft w:val="0"/>
      <w:marRight w:val="0"/>
      <w:marTop w:val="0"/>
      <w:marBottom w:val="0"/>
      <w:divBdr>
        <w:top w:val="none" w:sz="0" w:space="0" w:color="auto"/>
        <w:left w:val="none" w:sz="0" w:space="0" w:color="auto"/>
        <w:bottom w:val="none" w:sz="0" w:space="0" w:color="auto"/>
        <w:right w:val="none" w:sz="0" w:space="0" w:color="auto"/>
      </w:divBdr>
      <w:divsChild>
        <w:div w:id="1411583893">
          <w:marLeft w:val="0"/>
          <w:marRight w:val="0"/>
          <w:marTop w:val="0"/>
          <w:marBottom w:val="0"/>
          <w:divBdr>
            <w:top w:val="none" w:sz="0" w:space="0" w:color="auto"/>
            <w:left w:val="none" w:sz="0" w:space="0" w:color="auto"/>
            <w:bottom w:val="none" w:sz="0" w:space="0" w:color="auto"/>
            <w:right w:val="none" w:sz="0" w:space="0" w:color="auto"/>
          </w:divBdr>
          <w:divsChild>
            <w:div w:id="10421357">
              <w:marLeft w:val="0"/>
              <w:marRight w:val="0"/>
              <w:marTop w:val="0"/>
              <w:marBottom w:val="0"/>
              <w:divBdr>
                <w:top w:val="none" w:sz="0" w:space="0" w:color="auto"/>
                <w:left w:val="none" w:sz="0" w:space="0" w:color="auto"/>
                <w:bottom w:val="none" w:sz="0" w:space="0" w:color="auto"/>
                <w:right w:val="none" w:sz="0" w:space="0" w:color="auto"/>
              </w:divBdr>
              <w:divsChild>
                <w:div w:id="18142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5130">
      <w:bodyDiv w:val="1"/>
      <w:marLeft w:val="0"/>
      <w:marRight w:val="0"/>
      <w:marTop w:val="0"/>
      <w:marBottom w:val="0"/>
      <w:divBdr>
        <w:top w:val="none" w:sz="0" w:space="0" w:color="auto"/>
        <w:left w:val="none" w:sz="0" w:space="0" w:color="auto"/>
        <w:bottom w:val="none" w:sz="0" w:space="0" w:color="auto"/>
        <w:right w:val="none" w:sz="0" w:space="0" w:color="auto"/>
      </w:divBdr>
      <w:divsChild>
        <w:div w:id="263539859">
          <w:marLeft w:val="0"/>
          <w:marRight w:val="0"/>
          <w:marTop w:val="0"/>
          <w:marBottom w:val="0"/>
          <w:divBdr>
            <w:top w:val="none" w:sz="0" w:space="0" w:color="auto"/>
            <w:left w:val="none" w:sz="0" w:space="0" w:color="auto"/>
            <w:bottom w:val="none" w:sz="0" w:space="0" w:color="auto"/>
            <w:right w:val="none" w:sz="0" w:space="0" w:color="auto"/>
          </w:divBdr>
          <w:divsChild>
            <w:div w:id="1862937066">
              <w:marLeft w:val="0"/>
              <w:marRight w:val="0"/>
              <w:marTop w:val="0"/>
              <w:marBottom w:val="0"/>
              <w:divBdr>
                <w:top w:val="none" w:sz="0" w:space="0" w:color="auto"/>
                <w:left w:val="none" w:sz="0" w:space="0" w:color="auto"/>
                <w:bottom w:val="none" w:sz="0" w:space="0" w:color="auto"/>
                <w:right w:val="none" w:sz="0" w:space="0" w:color="auto"/>
              </w:divBdr>
              <w:divsChild>
                <w:div w:id="785392719">
                  <w:marLeft w:val="0"/>
                  <w:marRight w:val="0"/>
                  <w:marTop w:val="0"/>
                  <w:marBottom w:val="0"/>
                  <w:divBdr>
                    <w:top w:val="none" w:sz="0" w:space="0" w:color="auto"/>
                    <w:left w:val="none" w:sz="0" w:space="0" w:color="auto"/>
                    <w:bottom w:val="none" w:sz="0" w:space="0" w:color="auto"/>
                    <w:right w:val="none" w:sz="0" w:space="0" w:color="auto"/>
                  </w:divBdr>
                  <w:divsChild>
                    <w:div w:id="10127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2259">
      <w:bodyDiv w:val="1"/>
      <w:marLeft w:val="0"/>
      <w:marRight w:val="0"/>
      <w:marTop w:val="0"/>
      <w:marBottom w:val="0"/>
      <w:divBdr>
        <w:top w:val="none" w:sz="0" w:space="0" w:color="auto"/>
        <w:left w:val="none" w:sz="0" w:space="0" w:color="auto"/>
        <w:bottom w:val="none" w:sz="0" w:space="0" w:color="auto"/>
        <w:right w:val="none" w:sz="0" w:space="0" w:color="auto"/>
      </w:divBdr>
    </w:div>
    <w:div w:id="1191409456">
      <w:bodyDiv w:val="1"/>
      <w:marLeft w:val="0"/>
      <w:marRight w:val="0"/>
      <w:marTop w:val="0"/>
      <w:marBottom w:val="0"/>
      <w:divBdr>
        <w:top w:val="none" w:sz="0" w:space="0" w:color="auto"/>
        <w:left w:val="none" w:sz="0" w:space="0" w:color="auto"/>
        <w:bottom w:val="none" w:sz="0" w:space="0" w:color="auto"/>
        <w:right w:val="none" w:sz="0" w:space="0" w:color="auto"/>
      </w:divBdr>
      <w:divsChild>
        <w:div w:id="555967377">
          <w:marLeft w:val="0"/>
          <w:marRight w:val="0"/>
          <w:marTop w:val="0"/>
          <w:marBottom w:val="0"/>
          <w:divBdr>
            <w:top w:val="none" w:sz="0" w:space="0" w:color="auto"/>
            <w:left w:val="none" w:sz="0" w:space="0" w:color="auto"/>
            <w:bottom w:val="none" w:sz="0" w:space="0" w:color="auto"/>
            <w:right w:val="none" w:sz="0" w:space="0" w:color="auto"/>
          </w:divBdr>
          <w:divsChild>
            <w:div w:id="813333935">
              <w:marLeft w:val="0"/>
              <w:marRight w:val="0"/>
              <w:marTop w:val="0"/>
              <w:marBottom w:val="0"/>
              <w:divBdr>
                <w:top w:val="none" w:sz="0" w:space="0" w:color="auto"/>
                <w:left w:val="none" w:sz="0" w:space="0" w:color="auto"/>
                <w:bottom w:val="none" w:sz="0" w:space="0" w:color="auto"/>
                <w:right w:val="none" w:sz="0" w:space="0" w:color="auto"/>
              </w:divBdr>
              <w:divsChild>
                <w:div w:id="15932406">
                  <w:marLeft w:val="0"/>
                  <w:marRight w:val="0"/>
                  <w:marTop w:val="0"/>
                  <w:marBottom w:val="0"/>
                  <w:divBdr>
                    <w:top w:val="none" w:sz="0" w:space="0" w:color="auto"/>
                    <w:left w:val="none" w:sz="0" w:space="0" w:color="auto"/>
                    <w:bottom w:val="none" w:sz="0" w:space="0" w:color="auto"/>
                    <w:right w:val="none" w:sz="0" w:space="0" w:color="auto"/>
                  </w:divBdr>
                </w:div>
              </w:divsChild>
            </w:div>
            <w:div w:id="1822454753">
              <w:marLeft w:val="0"/>
              <w:marRight w:val="0"/>
              <w:marTop w:val="0"/>
              <w:marBottom w:val="0"/>
              <w:divBdr>
                <w:top w:val="none" w:sz="0" w:space="0" w:color="auto"/>
                <w:left w:val="none" w:sz="0" w:space="0" w:color="auto"/>
                <w:bottom w:val="none" w:sz="0" w:space="0" w:color="auto"/>
                <w:right w:val="none" w:sz="0" w:space="0" w:color="auto"/>
              </w:divBdr>
              <w:divsChild>
                <w:div w:id="1371488487">
                  <w:marLeft w:val="0"/>
                  <w:marRight w:val="0"/>
                  <w:marTop w:val="0"/>
                  <w:marBottom w:val="0"/>
                  <w:divBdr>
                    <w:top w:val="none" w:sz="0" w:space="0" w:color="auto"/>
                    <w:left w:val="none" w:sz="0" w:space="0" w:color="auto"/>
                    <w:bottom w:val="none" w:sz="0" w:space="0" w:color="auto"/>
                    <w:right w:val="none" w:sz="0" w:space="0" w:color="auto"/>
                  </w:divBdr>
                </w:div>
              </w:divsChild>
            </w:div>
            <w:div w:id="1981574652">
              <w:marLeft w:val="0"/>
              <w:marRight w:val="0"/>
              <w:marTop w:val="0"/>
              <w:marBottom w:val="0"/>
              <w:divBdr>
                <w:top w:val="none" w:sz="0" w:space="0" w:color="auto"/>
                <w:left w:val="none" w:sz="0" w:space="0" w:color="auto"/>
                <w:bottom w:val="none" w:sz="0" w:space="0" w:color="auto"/>
                <w:right w:val="none" w:sz="0" w:space="0" w:color="auto"/>
              </w:divBdr>
              <w:divsChild>
                <w:div w:id="639725756">
                  <w:marLeft w:val="0"/>
                  <w:marRight w:val="0"/>
                  <w:marTop w:val="0"/>
                  <w:marBottom w:val="0"/>
                  <w:divBdr>
                    <w:top w:val="none" w:sz="0" w:space="0" w:color="auto"/>
                    <w:left w:val="none" w:sz="0" w:space="0" w:color="auto"/>
                    <w:bottom w:val="none" w:sz="0" w:space="0" w:color="auto"/>
                    <w:right w:val="none" w:sz="0" w:space="0" w:color="auto"/>
                  </w:divBdr>
                </w:div>
              </w:divsChild>
            </w:div>
            <w:div w:id="663355599">
              <w:marLeft w:val="0"/>
              <w:marRight w:val="0"/>
              <w:marTop w:val="0"/>
              <w:marBottom w:val="0"/>
              <w:divBdr>
                <w:top w:val="none" w:sz="0" w:space="0" w:color="auto"/>
                <w:left w:val="none" w:sz="0" w:space="0" w:color="auto"/>
                <w:bottom w:val="none" w:sz="0" w:space="0" w:color="auto"/>
                <w:right w:val="none" w:sz="0" w:space="0" w:color="auto"/>
              </w:divBdr>
              <w:divsChild>
                <w:div w:id="261034257">
                  <w:marLeft w:val="0"/>
                  <w:marRight w:val="0"/>
                  <w:marTop w:val="0"/>
                  <w:marBottom w:val="0"/>
                  <w:divBdr>
                    <w:top w:val="none" w:sz="0" w:space="0" w:color="auto"/>
                    <w:left w:val="none" w:sz="0" w:space="0" w:color="auto"/>
                    <w:bottom w:val="none" w:sz="0" w:space="0" w:color="auto"/>
                    <w:right w:val="none" w:sz="0" w:space="0" w:color="auto"/>
                  </w:divBdr>
                </w:div>
                <w:div w:id="1355157396">
                  <w:marLeft w:val="0"/>
                  <w:marRight w:val="0"/>
                  <w:marTop w:val="0"/>
                  <w:marBottom w:val="0"/>
                  <w:divBdr>
                    <w:top w:val="none" w:sz="0" w:space="0" w:color="auto"/>
                    <w:left w:val="none" w:sz="0" w:space="0" w:color="auto"/>
                    <w:bottom w:val="none" w:sz="0" w:space="0" w:color="auto"/>
                    <w:right w:val="none" w:sz="0" w:space="0" w:color="auto"/>
                  </w:divBdr>
                </w:div>
              </w:divsChild>
            </w:div>
            <w:div w:id="863447926">
              <w:marLeft w:val="0"/>
              <w:marRight w:val="0"/>
              <w:marTop w:val="0"/>
              <w:marBottom w:val="0"/>
              <w:divBdr>
                <w:top w:val="none" w:sz="0" w:space="0" w:color="auto"/>
                <w:left w:val="none" w:sz="0" w:space="0" w:color="auto"/>
                <w:bottom w:val="none" w:sz="0" w:space="0" w:color="auto"/>
                <w:right w:val="none" w:sz="0" w:space="0" w:color="auto"/>
              </w:divBdr>
              <w:divsChild>
                <w:div w:id="20845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74605">
      <w:bodyDiv w:val="1"/>
      <w:marLeft w:val="0"/>
      <w:marRight w:val="0"/>
      <w:marTop w:val="0"/>
      <w:marBottom w:val="0"/>
      <w:divBdr>
        <w:top w:val="none" w:sz="0" w:space="0" w:color="auto"/>
        <w:left w:val="none" w:sz="0" w:space="0" w:color="auto"/>
        <w:bottom w:val="none" w:sz="0" w:space="0" w:color="auto"/>
        <w:right w:val="none" w:sz="0" w:space="0" w:color="auto"/>
      </w:divBdr>
      <w:divsChild>
        <w:div w:id="1300065126">
          <w:marLeft w:val="0"/>
          <w:marRight w:val="0"/>
          <w:marTop w:val="0"/>
          <w:marBottom w:val="0"/>
          <w:divBdr>
            <w:top w:val="none" w:sz="0" w:space="0" w:color="auto"/>
            <w:left w:val="none" w:sz="0" w:space="0" w:color="auto"/>
            <w:bottom w:val="none" w:sz="0" w:space="0" w:color="auto"/>
            <w:right w:val="none" w:sz="0" w:space="0" w:color="auto"/>
          </w:divBdr>
          <w:divsChild>
            <w:div w:id="1591234881">
              <w:marLeft w:val="0"/>
              <w:marRight w:val="0"/>
              <w:marTop w:val="0"/>
              <w:marBottom w:val="0"/>
              <w:divBdr>
                <w:top w:val="none" w:sz="0" w:space="0" w:color="auto"/>
                <w:left w:val="none" w:sz="0" w:space="0" w:color="auto"/>
                <w:bottom w:val="none" w:sz="0" w:space="0" w:color="auto"/>
                <w:right w:val="none" w:sz="0" w:space="0" w:color="auto"/>
              </w:divBdr>
              <w:divsChild>
                <w:div w:id="12399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7689">
      <w:bodyDiv w:val="1"/>
      <w:marLeft w:val="0"/>
      <w:marRight w:val="0"/>
      <w:marTop w:val="0"/>
      <w:marBottom w:val="0"/>
      <w:divBdr>
        <w:top w:val="none" w:sz="0" w:space="0" w:color="auto"/>
        <w:left w:val="none" w:sz="0" w:space="0" w:color="auto"/>
        <w:bottom w:val="none" w:sz="0" w:space="0" w:color="auto"/>
        <w:right w:val="none" w:sz="0" w:space="0" w:color="auto"/>
      </w:divBdr>
      <w:divsChild>
        <w:div w:id="1543051396">
          <w:marLeft w:val="0"/>
          <w:marRight w:val="0"/>
          <w:marTop w:val="0"/>
          <w:marBottom w:val="0"/>
          <w:divBdr>
            <w:top w:val="none" w:sz="0" w:space="0" w:color="auto"/>
            <w:left w:val="none" w:sz="0" w:space="0" w:color="auto"/>
            <w:bottom w:val="none" w:sz="0" w:space="0" w:color="auto"/>
            <w:right w:val="none" w:sz="0" w:space="0" w:color="auto"/>
          </w:divBdr>
          <w:divsChild>
            <w:div w:id="1879538565">
              <w:marLeft w:val="0"/>
              <w:marRight w:val="0"/>
              <w:marTop w:val="0"/>
              <w:marBottom w:val="0"/>
              <w:divBdr>
                <w:top w:val="none" w:sz="0" w:space="0" w:color="auto"/>
                <w:left w:val="none" w:sz="0" w:space="0" w:color="auto"/>
                <w:bottom w:val="none" w:sz="0" w:space="0" w:color="auto"/>
                <w:right w:val="none" w:sz="0" w:space="0" w:color="auto"/>
              </w:divBdr>
              <w:divsChild>
                <w:div w:id="5200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5162">
          <w:marLeft w:val="0"/>
          <w:marRight w:val="0"/>
          <w:marTop w:val="0"/>
          <w:marBottom w:val="0"/>
          <w:divBdr>
            <w:top w:val="none" w:sz="0" w:space="0" w:color="auto"/>
            <w:left w:val="none" w:sz="0" w:space="0" w:color="auto"/>
            <w:bottom w:val="none" w:sz="0" w:space="0" w:color="auto"/>
            <w:right w:val="none" w:sz="0" w:space="0" w:color="auto"/>
          </w:divBdr>
          <w:divsChild>
            <w:div w:id="1535461256">
              <w:marLeft w:val="0"/>
              <w:marRight w:val="0"/>
              <w:marTop w:val="0"/>
              <w:marBottom w:val="0"/>
              <w:divBdr>
                <w:top w:val="none" w:sz="0" w:space="0" w:color="auto"/>
                <w:left w:val="none" w:sz="0" w:space="0" w:color="auto"/>
                <w:bottom w:val="none" w:sz="0" w:space="0" w:color="auto"/>
                <w:right w:val="none" w:sz="0" w:space="0" w:color="auto"/>
              </w:divBdr>
              <w:divsChild>
                <w:div w:id="495346937">
                  <w:marLeft w:val="0"/>
                  <w:marRight w:val="0"/>
                  <w:marTop w:val="0"/>
                  <w:marBottom w:val="0"/>
                  <w:divBdr>
                    <w:top w:val="none" w:sz="0" w:space="0" w:color="auto"/>
                    <w:left w:val="none" w:sz="0" w:space="0" w:color="auto"/>
                    <w:bottom w:val="none" w:sz="0" w:space="0" w:color="auto"/>
                    <w:right w:val="none" w:sz="0" w:space="0" w:color="auto"/>
                  </w:divBdr>
                </w:div>
              </w:divsChild>
            </w:div>
            <w:div w:id="440883294">
              <w:marLeft w:val="0"/>
              <w:marRight w:val="0"/>
              <w:marTop w:val="0"/>
              <w:marBottom w:val="0"/>
              <w:divBdr>
                <w:top w:val="none" w:sz="0" w:space="0" w:color="auto"/>
                <w:left w:val="none" w:sz="0" w:space="0" w:color="auto"/>
                <w:bottom w:val="none" w:sz="0" w:space="0" w:color="auto"/>
                <w:right w:val="none" w:sz="0" w:space="0" w:color="auto"/>
              </w:divBdr>
              <w:divsChild>
                <w:div w:id="1522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89552">
      <w:bodyDiv w:val="1"/>
      <w:marLeft w:val="0"/>
      <w:marRight w:val="0"/>
      <w:marTop w:val="0"/>
      <w:marBottom w:val="0"/>
      <w:divBdr>
        <w:top w:val="none" w:sz="0" w:space="0" w:color="auto"/>
        <w:left w:val="none" w:sz="0" w:space="0" w:color="auto"/>
        <w:bottom w:val="none" w:sz="0" w:space="0" w:color="auto"/>
        <w:right w:val="none" w:sz="0" w:space="0" w:color="auto"/>
      </w:divBdr>
      <w:divsChild>
        <w:div w:id="1797675139">
          <w:marLeft w:val="0"/>
          <w:marRight w:val="0"/>
          <w:marTop w:val="0"/>
          <w:marBottom w:val="0"/>
          <w:divBdr>
            <w:top w:val="none" w:sz="0" w:space="0" w:color="auto"/>
            <w:left w:val="none" w:sz="0" w:space="0" w:color="auto"/>
            <w:bottom w:val="none" w:sz="0" w:space="0" w:color="auto"/>
            <w:right w:val="none" w:sz="0" w:space="0" w:color="auto"/>
          </w:divBdr>
          <w:divsChild>
            <w:div w:id="2036731728">
              <w:marLeft w:val="0"/>
              <w:marRight w:val="0"/>
              <w:marTop w:val="0"/>
              <w:marBottom w:val="0"/>
              <w:divBdr>
                <w:top w:val="none" w:sz="0" w:space="0" w:color="auto"/>
                <w:left w:val="none" w:sz="0" w:space="0" w:color="auto"/>
                <w:bottom w:val="none" w:sz="0" w:space="0" w:color="auto"/>
                <w:right w:val="none" w:sz="0" w:space="0" w:color="auto"/>
              </w:divBdr>
              <w:divsChild>
                <w:div w:id="13339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9443">
      <w:bodyDiv w:val="1"/>
      <w:marLeft w:val="0"/>
      <w:marRight w:val="0"/>
      <w:marTop w:val="0"/>
      <w:marBottom w:val="0"/>
      <w:divBdr>
        <w:top w:val="none" w:sz="0" w:space="0" w:color="auto"/>
        <w:left w:val="none" w:sz="0" w:space="0" w:color="auto"/>
        <w:bottom w:val="none" w:sz="0" w:space="0" w:color="auto"/>
        <w:right w:val="none" w:sz="0" w:space="0" w:color="auto"/>
      </w:divBdr>
      <w:divsChild>
        <w:div w:id="544563242">
          <w:marLeft w:val="0"/>
          <w:marRight w:val="0"/>
          <w:marTop w:val="0"/>
          <w:marBottom w:val="0"/>
          <w:divBdr>
            <w:top w:val="none" w:sz="0" w:space="0" w:color="auto"/>
            <w:left w:val="none" w:sz="0" w:space="0" w:color="auto"/>
            <w:bottom w:val="none" w:sz="0" w:space="0" w:color="auto"/>
            <w:right w:val="none" w:sz="0" w:space="0" w:color="auto"/>
          </w:divBdr>
          <w:divsChild>
            <w:div w:id="423915792">
              <w:marLeft w:val="0"/>
              <w:marRight w:val="0"/>
              <w:marTop w:val="0"/>
              <w:marBottom w:val="0"/>
              <w:divBdr>
                <w:top w:val="none" w:sz="0" w:space="0" w:color="auto"/>
                <w:left w:val="none" w:sz="0" w:space="0" w:color="auto"/>
                <w:bottom w:val="none" w:sz="0" w:space="0" w:color="auto"/>
                <w:right w:val="none" w:sz="0" w:space="0" w:color="auto"/>
              </w:divBdr>
              <w:divsChild>
                <w:div w:id="9102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3977">
      <w:bodyDiv w:val="1"/>
      <w:marLeft w:val="0"/>
      <w:marRight w:val="0"/>
      <w:marTop w:val="0"/>
      <w:marBottom w:val="0"/>
      <w:divBdr>
        <w:top w:val="none" w:sz="0" w:space="0" w:color="auto"/>
        <w:left w:val="none" w:sz="0" w:space="0" w:color="auto"/>
        <w:bottom w:val="none" w:sz="0" w:space="0" w:color="auto"/>
        <w:right w:val="none" w:sz="0" w:space="0" w:color="auto"/>
      </w:divBdr>
    </w:div>
    <w:div w:id="1344896310">
      <w:bodyDiv w:val="1"/>
      <w:marLeft w:val="0"/>
      <w:marRight w:val="0"/>
      <w:marTop w:val="0"/>
      <w:marBottom w:val="0"/>
      <w:divBdr>
        <w:top w:val="none" w:sz="0" w:space="0" w:color="auto"/>
        <w:left w:val="none" w:sz="0" w:space="0" w:color="auto"/>
        <w:bottom w:val="none" w:sz="0" w:space="0" w:color="auto"/>
        <w:right w:val="none" w:sz="0" w:space="0" w:color="auto"/>
      </w:divBdr>
      <w:divsChild>
        <w:div w:id="1190559461">
          <w:marLeft w:val="0"/>
          <w:marRight w:val="0"/>
          <w:marTop w:val="0"/>
          <w:marBottom w:val="0"/>
          <w:divBdr>
            <w:top w:val="none" w:sz="0" w:space="0" w:color="auto"/>
            <w:left w:val="none" w:sz="0" w:space="0" w:color="auto"/>
            <w:bottom w:val="none" w:sz="0" w:space="0" w:color="auto"/>
            <w:right w:val="none" w:sz="0" w:space="0" w:color="auto"/>
          </w:divBdr>
          <w:divsChild>
            <w:div w:id="910458580">
              <w:marLeft w:val="0"/>
              <w:marRight w:val="0"/>
              <w:marTop w:val="0"/>
              <w:marBottom w:val="0"/>
              <w:divBdr>
                <w:top w:val="none" w:sz="0" w:space="0" w:color="auto"/>
                <w:left w:val="none" w:sz="0" w:space="0" w:color="auto"/>
                <w:bottom w:val="none" w:sz="0" w:space="0" w:color="auto"/>
                <w:right w:val="none" w:sz="0" w:space="0" w:color="auto"/>
              </w:divBdr>
              <w:divsChild>
                <w:div w:id="1251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1833">
      <w:bodyDiv w:val="1"/>
      <w:marLeft w:val="0"/>
      <w:marRight w:val="0"/>
      <w:marTop w:val="0"/>
      <w:marBottom w:val="0"/>
      <w:divBdr>
        <w:top w:val="none" w:sz="0" w:space="0" w:color="auto"/>
        <w:left w:val="none" w:sz="0" w:space="0" w:color="auto"/>
        <w:bottom w:val="none" w:sz="0" w:space="0" w:color="auto"/>
        <w:right w:val="none" w:sz="0" w:space="0" w:color="auto"/>
      </w:divBdr>
      <w:divsChild>
        <w:div w:id="1306204724">
          <w:marLeft w:val="0"/>
          <w:marRight w:val="0"/>
          <w:marTop w:val="0"/>
          <w:marBottom w:val="0"/>
          <w:divBdr>
            <w:top w:val="none" w:sz="0" w:space="0" w:color="auto"/>
            <w:left w:val="none" w:sz="0" w:space="0" w:color="auto"/>
            <w:bottom w:val="none" w:sz="0" w:space="0" w:color="auto"/>
            <w:right w:val="none" w:sz="0" w:space="0" w:color="auto"/>
          </w:divBdr>
          <w:divsChild>
            <w:div w:id="432286788">
              <w:marLeft w:val="0"/>
              <w:marRight w:val="0"/>
              <w:marTop w:val="0"/>
              <w:marBottom w:val="0"/>
              <w:divBdr>
                <w:top w:val="none" w:sz="0" w:space="0" w:color="auto"/>
                <w:left w:val="none" w:sz="0" w:space="0" w:color="auto"/>
                <w:bottom w:val="none" w:sz="0" w:space="0" w:color="auto"/>
                <w:right w:val="none" w:sz="0" w:space="0" w:color="auto"/>
              </w:divBdr>
              <w:divsChild>
                <w:div w:id="15746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6746">
      <w:bodyDiv w:val="1"/>
      <w:marLeft w:val="0"/>
      <w:marRight w:val="0"/>
      <w:marTop w:val="0"/>
      <w:marBottom w:val="0"/>
      <w:divBdr>
        <w:top w:val="none" w:sz="0" w:space="0" w:color="auto"/>
        <w:left w:val="none" w:sz="0" w:space="0" w:color="auto"/>
        <w:bottom w:val="none" w:sz="0" w:space="0" w:color="auto"/>
        <w:right w:val="none" w:sz="0" w:space="0" w:color="auto"/>
      </w:divBdr>
      <w:divsChild>
        <w:div w:id="511141587">
          <w:marLeft w:val="0"/>
          <w:marRight w:val="0"/>
          <w:marTop w:val="0"/>
          <w:marBottom w:val="0"/>
          <w:divBdr>
            <w:top w:val="none" w:sz="0" w:space="0" w:color="auto"/>
            <w:left w:val="none" w:sz="0" w:space="0" w:color="auto"/>
            <w:bottom w:val="none" w:sz="0" w:space="0" w:color="auto"/>
            <w:right w:val="none" w:sz="0" w:space="0" w:color="auto"/>
          </w:divBdr>
          <w:divsChild>
            <w:div w:id="590547799">
              <w:marLeft w:val="0"/>
              <w:marRight w:val="0"/>
              <w:marTop w:val="0"/>
              <w:marBottom w:val="0"/>
              <w:divBdr>
                <w:top w:val="none" w:sz="0" w:space="0" w:color="auto"/>
                <w:left w:val="none" w:sz="0" w:space="0" w:color="auto"/>
                <w:bottom w:val="none" w:sz="0" w:space="0" w:color="auto"/>
                <w:right w:val="none" w:sz="0" w:space="0" w:color="auto"/>
              </w:divBdr>
              <w:divsChild>
                <w:div w:id="739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5640">
      <w:bodyDiv w:val="1"/>
      <w:marLeft w:val="0"/>
      <w:marRight w:val="0"/>
      <w:marTop w:val="0"/>
      <w:marBottom w:val="0"/>
      <w:divBdr>
        <w:top w:val="none" w:sz="0" w:space="0" w:color="auto"/>
        <w:left w:val="none" w:sz="0" w:space="0" w:color="auto"/>
        <w:bottom w:val="none" w:sz="0" w:space="0" w:color="auto"/>
        <w:right w:val="none" w:sz="0" w:space="0" w:color="auto"/>
      </w:divBdr>
      <w:divsChild>
        <w:div w:id="2000226370">
          <w:marLeft w:val="0"/>
          <w:marRight w:val="0"/>
          <w:marTop w:val="0"/>
          <w:marBottom w:val="0"/>
          <w:divBdr>
            <w:top w:val="none" w:sz="0" w:space="0" w:color="auto"/>
            <w:left w:val="none" w:sz="0" w:space="0" w:color="auto"/>
            <w:bottom w:val="none" w:sz="0" w:space="0" w:color="auto"/>
            <w:right w:val="none" w:sz="0" w:space="0" w:color="auto"/>
          </w:divBdr>
          <w:divsChild>
            <w:div w:id="1364792551">
              <w:marLeft w:val="0"/>
              <w:marRight w:val="0"/>
              <w:marTop w:val="0"/>
              <w:marBottom w:val="0"/>
              <w:divBdr>
                <w:top w:val="none" w:sz="0" w:space="0" w:color="auto"/>
                <w:left w:val="none" w:sz="0" w:space="0" w:color="auto"/>
                <w:bottom w:val="none" w:sz="0" w:space="0" w:color="auto"/>
                <w:right w:val="none" w:sz="0" w:space="0" w:color="auto"/>
              </w:divBdr>
              <w:divsChild>
                <w:div w:id="6179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5156">
      <w:bodyDiv w:val="1"/>
      <w:marLeft w:val="0"/>
      <w:marRight w:val="0"/>
      <w:marTop w:val="0"/>
      <w:marBottom w:val="0"/>
      <w:divBdr>
        <w:top w:val="none" w:sz="0" w:space="0" w:color="auto"/>
        <w:left w:val="none" w:sz="0" w:space="0" w:color="auto"/>
        <w:bottom w:val="none" w:sz="0" w:space="0" w:color="auto"/>
        <w:right w:val="none" w:sz="0" w:space="0" w:color="auto"/>
      </w:divBdr>
      <w:divsChild>
        <w:div w:id="1017274707">
          <w:marLeft w:val="0"/>
          <w:marRight w:val="0"/>
          <w:marTop w:val="0"/>
          <w:marBottom w:val="0"/>
          <w:divBdr>
            <w:top w:val="none" w:sz="0" w:space="0" w:color="auto"/>
            <w:left w:val="none" w:sz="0" w:space="0" w:color="auto"/>
            <w:bottom w:val="none" w:sz="0" w:space="0" w:color="auto"/>
            <w:right w:val="none" w:sz="0" w:space="0" w:color="auto"/>
          </w:divBdr>
          <w:divsChild>
            <w:div w:id="1239945672">
              <w:marLeft w:val="0"/>
              <w:marRight w:val="0"/>
              <w:marTop w:val="0"/>
              <w:marBottom w:val="0"/>
              <w:divBdr>
                <w:top w:val="none" w:sz="0" w:space="0" w:color="auto"/>
                <w:left w:val="none" w:sz="0" w:space="0" w:color="auto"/>
                <w:bottom w:val="none" w:sz="0" w:space="0" w:color="auto"/>
                <w:right w:val="none" w:sz="0" w:space="0" w:color="auto"/>
              </w:divBdr>
              <w:divsChild>
                <w:div w:id="12800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7728">
      <w:bodyDiv w:val="1"/>
      <w:marLeft w:val="0"/>
      <w:marRight w:val="0"/>
      <w:marTop w:val="0"/>
      <w:marBottom w:val="0"/>
      <w:divBdr>
        <w:top w:val="none" w:sz="0" w:space="0" w:color="auto"/>
        <w:left w:val="none" w:sz="0" w:space="0" w:color="auto"/>
        <w:bottom w:val="none" w:sz="0" w:space="0" w:color="auto"/>
        <w:right w:val="none" w:sz="0" w:space="0" w:color="auto"/>
      </w:divBdr>
    </w:div>
    <w:div w:id="1736900865">
      <w:bodyDiv w:val="1"/>
      <w:marLeft w:val="0"/>
      <w:marRight w:val="0"/>
      <w:marTop w:val="0"/>
      <w:marBottom w:val="0"/>
      <w:divBdr>
        <w:top w:val="none" w:sz="0" w:space="0" w:color="auto"/>
        <w:left w:val="none" w:sz="0" w:space="0" w:color="auto"/>
        <w:bottom w:val="none" w:sz="0" w:space="0" w:color="auto"/>
        <w:right w:val="none" w:sz="0" w:space="0" w:color="auto"/>
      </w:divBdr>
      <w:divsChild>
        <w:div w:id="585842101">
          <w:marLeft w:val="0"/>
          <w:marRight w:val="0"/>
          <w:marTop w:val="0"/>
          <w:marBottom w:val="0"/>
          <w:divBdr>
            <w:top w:val="none" w:sz="0" w:space="0" w:color="auto"/>
            <w:left w:val="none" w:sz="0" w:space="0" w:color="auto"/>
            <w:bottom w:val="none" w:sz="0" w:space="0" w:color="auto"/>
            <w:right w:val="none" w:sz="0" w:space="0" w:color="auto"/>
          </w:divBdr>
          <w:divsChild>
            <w:div w:id="651758694">
              <w:marLeft w:val="0"/>
              <w:marRight w:val="0"/>
              <w:marTop w:val="0"/>
              <w:marBottom w:val="0"/>
              <w:divBdr>
                <w:top w:val="none" w:sz="0" w:space="0" w:color="auto"/>
                <w:left w:val="none" w:sz="0" w:space="0" w:color="auto"/>
                <w:bottom w:val="none" w:sz="0" w:space="0" w:color="auto"/>
                <w:right w:val="none" w:sz="0" w:space="0" w:color="auto"/>
              </w:divBdr>
              <w:divsChild>
                <w:div w:id="1380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7156">
      <w:bodyDiv w:val="1"/>
      <w:marLeft w:val="0"/>
      <w:marRight w:val="0"/>
      <w:marTop w:val="0"/>
      <w:marBottom w:val="0"/>
      <w:divBdr>
        <w:top w:val="none" w:sz="0" w:space="0" w:color="auto"/>
        <w:left w:val="none" w:sz="0" w:space="0" w:color="auto"/>
        <w:bottom w:val="none" w:sz="0" w:space="0" w:color="auto"/>
        <w:right w:val="none" w:sz="0" w:space="0" w:color="auto"/>
      </w:divBdr>
      <w:divsChild>
        <w:div w:id="1056860323">
          <w:marLeft w:val="0"/>
          <w:marRight w:val="0"/>
          <w:marTop w:val="0"/>
          <w:marBottom w:val="0"/>
          <w:divBdr>
            <w:top w:val="none" w:sz="0" w:space="0" w:color="auto"/>
            <w:left w:val="none" w:sz="0" w:space="0" w:color="auto"/>
            <w:bottom w:val="none" w:sz="0" w:space="0" w:color="auto"/>
            <w:right w:val="none" w:sz="0" w:space="0" w:color="auto"/>
          </w:divBdr>
          <w:divsChild>
            <w:div w:id="1722749775">
              <w:marLeft w:val="0"/>
              <w:marRight w:val="0"/>
              <w:marTop w:val="0"/>
              <w:marBottom w:val="0"/>
              <w:divBdr>
                <w:top w:val="none" w:sz="0" w:space="0" w:color="auto"/>
                <w:left w:val="none" w:sz="0" w:space="0" w:color="auto"/>
                <w:bottom w:val="none" w:sz="0" w:space="0" w:color="auto"/>
                <w:right w:val="none" w:sz="0" w:space="0" w:color="auto"/>
              </w:divBdr>
              <w:divsChild>
                <w:div w:id="155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6449">
      <w:bodyDiv w:val="1"/>
      <w:marLeft w:val="0"/>
      <w:marRight w:val="0"/>
      <w:marTop w:val="0"/>
      <w:marBottom w:val="0"/>
      <w:divBdr>
        <w:top w:val="none" w:sz="0" w:space="0" w:color="auto"/>
        <w:left w:val="none" w:sz="0" w:space="0" w:color="auto"/>
        <w:bottom w:val="none" w:sz="0" w:space="0" w:color="auto"/>
        <w:right w:val="none" w:sz="0" w:space="0" w:color="auto"/>
      </w:divBdr>
      <w:divsChild>
        <w:div w:id="1353797193">
          <w:marLeft w:val="0"/>
          <w:marRight w:val="0"/>
          <w:marTop w:val="0"/>
          <w:marBottom w:val="0"/>
          <w:divBdr>
            <w:top w:val="none" w:sz="0" w:space="0" w:color="auto"/>
            <w:left w:val="none" w:sz="0" w:space="0" w:color="auto"/>
            <w:bottom w:val="none" w:sz="0" w:space="0" w:color="auto"/>
            <w:right w:val="none" w:sz="0" w:space="0" w:color="auto"/>
          </w:divBdr>
          <w:divsChild>
            <w:div w:id="1315068976">
              <w:marLeft w:val="0"/>
              <w:marRight w:val="0"/>
              <w:marTop w:val="0"/>
              <w:marBottom w:val="0"/>
              <w:divBdr>
                <w:top w:val="none" w:sz="0" w:space="0" w:color="auto"/>
                <w:left w:val="none" w:sz="0" w:space="0" w:color="auto"/>
                <w:bottom w:val="none" w:sz="0" w:space="0" w:color="auto"/>
                <w:right w:val="none" w:sz="0" w:space="0" w:color="auto"/>
              </w:divBdr>
              <w:divsChild>
                <w:div w:id="15237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72484">
      <w:bodyDiv w:val="1"/>
      <w:marLeft w:val="0"/>
      <w:marRight w:val="0"/>
      <w:marTop w:val="0"/>
      <w:marBottom w:val="0"/>
      <w:divBdr>
        <w:top w:val="none" w:sz="0" w:space="0" w:color="auto"/>
        <w:left w:val="none" w:sz="0" w:space="0" w:color="auto"/>
        <w:bottom w:val="none" w:sz="0" w:space="0" w:color="auto"/>
        <w:right w:val="none" w:sz="0" w:space="0" w:color="auto"/>
      </w:divBdr>
      <w:divsChild>
        <w:div w:id="1691223176">
          <w:marLeft w:val="0"/>
          <w:marRight w:val="0"/>
          <w:marTop w:val="0"/>
          <w:marBottom w:val="0"/>
          <w:divBdr>
            <w:top w:val="none" w:sz="0" w:space="0" w:color="auto"/>
            <w:left w:val="none" w:sz="0" w:space="0" w:color="auto"/>
            <w:bottom w:val="none" w:sz="0" w:space="0" w:color="auto"/>
            <w:right w:val="none" w:sz="0" w:space="0" w:color="auto"/>
          </w:divBdr>
          <w:divsChild>
            <w:div w:id="1342658525">
              <w:marLeft w:val="0"/>
              <w:marRight w:val="0"/>
              <w:marTop w:val="0"/>
              <w:marBottom w:val="0"/>
              <w:divBdr>
                <w:top w:val="none" w:sz="0" w:space="0" w:color="auto"/>
                <w:left w:val="none" w:sz="0" w:space="0" w:color="auto"/>
                <w:bottom w:val="none" w:sz="0" w:space="0" w:color="auto"/>
                <w:right w:val="none" w:sz="0" w:space="0" w:color="auto"/>
              </w:divBdr>
              <w:divsChild>
                <w:div w:id="5855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7300">
      <w:bodyDiv w:val="1"/>
      <w:marLeft w:val="0"/>
      <w:marRight w:val="0"/>
      <w:marTop w:val="0"/>
      <w:marBottom w:val="0"/>
      <w:divBdr>
        <w:top w:val="none" w:sz="0" w:space="0" w:color="auto"/>
        <w:left w:val="none" w:sz="0" w:space="0" w:color="auto"/>
        <w:bottom w:val="none" w:sz="0" w:space="0" w:color="auto"/>
        <w:right w:val="none" w:sz="0" w:space="0" w:color="auto"/>
      </w:divBdr>
      <w:divsChild>
        <w:div w:id="829567096">
          <w:marLeft w:val="0"/>
          <w:marRight w:val="0"/>
          <w:marTop w:val="0"/>
          <w:marBottom w:val="0"/>
          <w:divBdr>
            <w:top w:val="none" w:sz="0" w:space="0" w:color="auto"/>
            <w:left w:val="none" w:sz="0" w:space="0" w:color="auto"/>
            <w:bottom w:val="none" w:sz="0" w:space="0" w:color="auto"/>
            <w:right w:val="none" w:sz="0" w:space="0" w:color="auto"/>
          </w:divBdr>
          <w:divsChild>
            <w:div w:id="1855919694">
              <w:marLeft w:val="0"/>
              <w:marRight w:val="0"/>
              <w:marTop w:val="0"/>
              <w:marBottom w:val="0"/>
              <w:divBdr>
                <w:top w:val="none" w:sz="0" w:space="0" w:color="auto"/>
                <w:left w:val="none" w:sz="0" w:space="0" w:color="auto"/>
                <w:bottom w:val="none" w:sz="0" w:space="0" w:color="auto"/>
                <w:right w:val="none" w:sz="0" w:space="0" w:color="auto"/>
              </w:divBdr>
              <w:divsChild>
                <w:div w:id="10497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3250">
      <w:bodyDiv w:val="1"/>
      <w:marLeft w:val="0"/>
      <w:marRight w:val="0"/>
      <w:marTop w:val="0"/>
      <w:marBottom w:val="0"/>
      <w:divBdr>
        <w:top w:val="none" w:sz="0" w:space="0" w:color="auto"/>
        <w:left w:val="none" w:sz="0" w:space="0" w:color="auto"/>
        <w:bottom w:val="none" w:sz="0" w:space="0" w:color="auto"/>
        <w:right w:val="none" w:sz="0" w:space="0" w:color="auto"/>
      </w:divBdr>
      <w:divsChild>
        <w:div w:id="1266158092">
          <w:marLeft w:val="0"/>
          <w:marRight w:val="0"/>
          <w:marTop w:val="0"/>
          <w:marBottom w:val="0"/>
          <w:divBdr>
            <w:top w:val="none" w:sz="0" w:space="0" w:color="auto"/>
            <w:left w:val="none" w:sz="0" w:space="0" w:color="auto"/>
            <w:bottom w:val="none" w:sz="0" w:space="0" w:color="auto"/>
            <w:right w:val="none" w:sz="0" w:space="0" w:color="auto"/>
          </w:divBdr>
          <w:divsChild>
            <w:div w:id="1317763192">
              <w:marLeft w:val="0"/>
              <w:marRight w:val="0"/>
              <w:marTop w:val="0"/>
              <w:marBottom w:val="0"/>
              <w:divBdr>
                <w:top w:val="none" w:sz="0" w:space="0" w:color="auto"/>
                <w:left w:val="none" w:sz="0" w:space="0" w:color="auto"/>
                <w:bottom w:val="none" w:sz="0" w:space="0" w:color="auto"/>
                <w:right w:val="none" w:sz="0" w:space="0" w:color="auto"/>
              </w:divBdr>
              <w:divsChild>
                <w:div w:id="7203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98137">
      <w:bodyDiv w:val="1"/>
      <w:marLeft w:val="0"/>
      <w:marRight w:val="0"/>
      <w:marTop w:val="0"/>
      <w:marBottom w:val="0"/>
      <w:divBdr>
        <w:top w:val="none" w:sz="0" w:space="0" w:color="auto"/>
        <w:left w:val="none" w:sz="0" w:space="0" w:color="auto"/>
        <w:bottom w:val="none" w:sz="0" w:space="0" w:color="auto"/>
        <w:right w:val="none" w:sz="0" w:space="0" w:color="auto"/>
      </w:divBdr>
      <w:divsChild>
        <w:div w:id="1453014664">
          <w:marLeft w:val="0"/>
          <w:marRight w:val="0"/>
          <w:marTop w:val="0"/>
          <w:marBottom w:val="0"/>
          <w:divBdr>
            <w:top w:val="none" w:sz="0" w:space="0" w:color="auto"/>
            <w:left w:val="none" w:sz="0" w:space="0" w:color="auto"/>
            <w:bottom w:val="none" w:sz="0" w:space="0" w:color="auto"/>
            <w:right w:val="none" w:sz="0" w:space="0" w:color="auto"/>
          </w:divBdr>
          <w:divsChild>
            <w:div w:id="1446077923">
              <w:marLeft w:val="0"/>
              <w:marRight w:val="0"/>
              <w:marTop w:val="0"/>
              <w:marBottom w:val="0"/>
              <w:divBdr>
                <w:top w:val="none" w:sz="0" w:space="0" w:color="auto"/>
                <w:left w:val="none" w:sz="0" w:space="0" w:color="auto"/>
                <w:bottom w:val="none" w:sz="0" w:space="0" w:color="auto"/>
                <w:right w:val="none" w:sz="0" w:space="0" w:color="auto"/>
              </w:divBdr>
              <w:divsChild>
                <w:div w:id="17164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046">
      <w:bodyDiv w:val="1"/>
      <w:marLeft w:val="0"/>
      <w:marRight w:val="0"/>
      <w:marTop w:val="0"/>
      <w:marBottom w:val="0"/>
      <w:divBdr>
        <w:top w:val="none" w:sz="0" w:space="0" w:color="auto"/>
        <w:left w:val="none" w:sz="0" w:space="0" w:color="auto"/>
        <w:bottom w:val="none" w:sz="0" w:space="0" w:color="auto"/>
        <w:right w:val="none" w:sz="0" w:space="0" w:color="auto"/>
      </w:divBdr>
    </w:div>
    <w:div w:id="2012488815">
      <w:bodyDiv w:val="1"/>
      <w:marLeft w:val="0"/>
      <w:marRight w:val="0"/>
      <w:marTop w:val="0"/>
      <w:marBottom w:val="0"/>
      <w:divBdr>
        <w:top w:val="none" w:sz="0" w:space="0" w:color="auto"/>
        <w:left w:val="none" w:sz="0" w:space="0" w:color="auto"/>
        <w:bottom w:val="none" w:sz="0" w:space="0" w:color="auto"/>
        <w:right w:val="none" w:sz="0" w:space="0" w:color="auto"/>
      </w:divBdr>
      <w:divsChild>
        <w:div w:id="1570117370">
          <w:marLeft w:val="0"/>
          <w:marRight w:val="0"/>
          <w:marTop w:val="0"/>
          <w:marBottom w:val="0"/>
          <w:divBdr>
            <w:top w:val="none" w:sz="0" w:space="0" w:color="auto"/>
            <w:left w:val="none" w:sz="0" w:space="0" w:color="auto"/>
            <w:bottom w:val="none" w:sz="0" w:space="0" w:color="auto"/>
            <w:right w:val="none" w:sz="0" w:space="0" w:color="auto"/>
          </w:divBdr>
          <w:divsChild>
            <w:div w:id="757486223">
              <w:marLeft w:val="0"/>
              <w:marRight w:val="0"/>
              <w:marTop w:val="0"/>
              <w:marBottom w:val="0"/>
              <w:divBdr>
                <w:top w:val="none" w:sz="0" w:space="0" w:color="auto"/>
                <w:left w:val="none" w:sz="0" w:space="0" w:color="auto"/>
                <w:bottom w:val="none" w:sz="0" w:space="0" w:color="auto"/>
                <w:right w:val="none" w:sz="0" w:space="0" w:color="auto"/>
              </w:divBdr>
              <w:divsChild>
                <w:div w:id="994185047">
                  <w:marLeft w:val="0"/>
                  <w:marRight w:val="0"/>
                  <w:marTop w:val="0"/>
                  <w:marBottom w:val="0"/>
                  <w:divBdr>
                    <w:top w:val="none" w:sz="0" w:space="0" w:color="auto"/>
                    <w:left w:val="none" w:sz="0" w:space="0" w:color="auto"/>
                    <w:bottom w:val="none" w:sz="0" w:space="0" w:color="auto"/>
                    <w:right w:val="none" w:sz="0" w:space="0" w:color="auto"/>
                  </w:divBdr>
                </w:div>
                <w:div w:id="19870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2857">
      <w:bodyDiv w:val="1"/>
      <w:marLeft w:val="0"/>
      <w:marRight w:val="0"/>
      <w:marTop w:val="0"/>
      <w:marBottom w:val="0"/>
      <w:divBdr>
        <w:top w:val="none" w:sz="0" w:space="0" w:color="auto"/>
        <w:left w:val="none" w:sz="0" w:space="0" w:color="auto"/>
        <w:bottom w:val="none" w:sz="0" w:space="0" w:color="auto"/>
        <w:right w:val="none" w:sz="0" w:space="0" w:color="auto"/>
      </w:divBdr>
      <w:divsChild>
        <w:div w:id="2107312515">
          <w:marLeft w:val="0"/>
          <w:marRight w:val="0"/>
          <w:marTop w:val="0"/>
          <w:marBottom w:val="0"/>
          <w:divBdr>
            <w:top w:val="none" w:sz="0" w:space="0" w:color="auto"/>
            <w:left w:val="none" w:sz="0" w:space="0" w:color="auto"/>
            <w:bottom w:val="none" w:sz="0" w:space="0" w:color="auto"/>
            <w:right w:val="none" w:sz="0" w:space="0" w:color="auto"/>
          </w:divBdr>
          <w:divsChild>
            <w:div w:id="245849998">
              <w:marLeft w:val="0"/>
              <w:marRight w:val="0"/>
              <w:marTop w:val="0"/>
              <w:marBottom w:val="0"/>
              <w:divBdr>
                <w:top w:val="none" w:sz="0" w:space="0" w:color="auto"/>
                <w:left w:val="none" w:sz="0" w:space="0" w:color="auto"/>
                <w:bottom w:val="none" w:sz="0" w:space="0" w:color="auto"/>
                <w:right w:val="none" w:sz="0" w:space="0" w:color="auto"/>
              </w:divBdr>
              <w:divsChild>
                <w:div w:id="7495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4056">
      <w:bodyDiv w:val="1"/>
      <w:marLeft w:val="0"/>
      <w:marRight w:val="0"/>
      <w:marTop w:val="0"/>
      <w:marBottom w:val="0"/>
      <w:divBdr>
        <w:top w:val="none" w:sz="0" w:space="0" w:color="auto"/>
        <w:left w:val="none" w:sz="0" w:space="0" w:color="auto"/>
        <w:bottom w:val="none" w:sz="0" w:space="0" w:color="auto"/>
        <w:right w:val="none" w:sz="0" w:space="0" w:color="auto"/>
      </w:divBdr>
      <w:divsChild>
        <w:div w:id="1063066409">
          <w:marLeft w:val="0"/>
          <w:marRight w:val="0"/>
          <w:marTop w:val="0"/>
          <w:marBottom w:val="0"/>
          <w:divBdr>
            <w:top w:val="none" w:sz="0" w:space="0" w:color="auto"/>
            <w:left w:val="none" w:sz="0" w:space="0" w:color="auto"/>
            <w:bottom w:val="none" w:sz="0" w:space="0" w:color="auto"/>
            <w:right w:val="none" w:sz="0" w:space="0" w:color="auto"/>
          </w:divBdr>
          <w:divsChild>
            <w:div w:id="1384914030">
              <w:marLeft w:val="0"/>
              <w:marRight w:val="0"/>
              <w:marTop w:val="0"/>
              <w:marBottom w:val="0"/>
              <w:divBdr>
                <w:top w:val="none" w:sz="0" w:space="0" w:color="auto"/>
                <w:left w:val="none" w:sz="0" w:space="0" w:color="auto"/>
                <w:bottom w:val="none" w:sz="0" w:space="0" w:color="auto"/>
                <w:right w:val="none" w:sz="0" w:space="0" w:color="auto"/>
              </w:divBdr>
              <w:divsChild>
                <w:div w:id="13252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5073">
      <w:bodyDiv w:val="1"/>
      <w:marLeft w:val="0"/>
      <w:marRight w:val="0"/>
      <w:marTop w:val="0"/>
      <w:marBottom w:val="0"/>
      <w:divBdr>
        <w:top w:val="none" w:sz="0" w:space="0" w:color="auto"/>
        <w:left w:val="none" w:sz="0" w:space="0" w:color="auto"/>
        <w:bottom w:val="none" w:sz="0" w:space="0" w:color="auto"/>
        <w:right w:val="none" w:sz="0" w:space="0" w:color="auto"/>
      </w:divBdr>
      <w:divsChild>
        <w:div w:id="641010535">
          <w:marLeft w:val="0"/>
          <w:marRight w:val="0"/>
          <w:marTop w:val="0"/>
          <w:marBottom w:val="0"/>
          <w:divBdr>
            <w:top w:val="none" w:sz="0" w:space="0" w:color="auto"/>
            <w:left w:val="none" w:sz="0" w:space="0" w:color="auto"/>
            <w:bottom w:val="none" w:sz="0" w:space="0" w:color="auto"/>
            <w:right w:val="none" w:sz="0" w:space="0" w:color="auto"/>
          </w:divBdr>
          <w:divsChild>
            <w:div w:id="1768307477">
              <w:marLeft w:val="0"/>
              <w:marRight w:val="0"/>
              <w:marTop w:val="0"/>
              <w:marBottom w:val="0"/>
              <w:divBdr>
                <w:top w:val="none" w:sz="0" w:space="0" w:color="auto"/>
                <w:left w:val="none" w:sz="0" w:space="0" w:color="auto"/>
                <w:bottom w:val="none" w:sz="0" w:space="0" w:color="auto"/>
                <w:right w:val="none" w:sz="0" w:space="0" w:color="auto"/>
              </w:divBdr>
              <w:divsChild>
                <w:div w:id="19010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Fry</dc:creator>
  <cp:keywords/>
  <dc:description/>
  <cp:lastModifiedBy>Veils and Tails</cp:lastModifiedBy>
  <cp:revision>2</cp:revision>
  <dcterms:created xsi:type="dcterms:W3CDTF">2019-11-13T07:11:00Z</dcterms:created>
  <dcterms:modified xsi:type="dcterms:W3CDTF">2019-11-13T07:11:00Z</dcterms:modified>
</cp:coreProperties>
</file>